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99B11" w14:textId="77777777" w:rsidR="008845A4" w:rsidRPr="00D56B27" w:rsidRDefault="00F13E7D" w:rsidP="00D56B27">
      <w:pPr>
        <w:pStyle w:val="UserGuideHeading"/>
        <w:pBdr>
          <w:bottom w:val="single" w:sz="4" w:space="12" w:color="007DB9"/>
        </w:pBdr>
        <w:spacing w:before="480"/>
        <w:ind w:left="2262" w:hanging="2262"/>
        <w:rPr>
          <w:rFonts w:ascii="VIC" w:hAnsi="VIC"/>
          <w:color w:val="007DB9"/>
        </w:rPr>
      </w:pPr>
      <w:r w:rsidRPr="00D56B27">
        <w:rPr>
          <w:rFonts w:ascii="VIC" w:hAnsi="VIC"/>
          <w:color w:val="007DB9"/>
        </w:rPr>
        <w:t>User Guide 5</w:t>
      </w:r>
      <w:r w:rsidRPr="00D56B27">
        <w:rPr>
          <w:rFonts w:ascii="VIC" w:hAnsi="VIC"/>
          <w:color w:val="007DB9"/>
        </w:rPr>
        <w:tab/>
      </w:r>
      <w:r w:rsidR="007D4B92" w:rsidRPr="00D56B27">
        <w:rPr>
          <w:rFonts w:ascii="VIC" w:hAnsi="VIC"/>
          <w:color w:val="007DB9"/>
        </w:rPr>
        <w:t xml:space="preserve">Request </w:t>
      </w:r>
      <w:r w:rsidR="000A0BB5" w:rsidRPr="00D56B27">
        <w:rPr>
          <w:rFonts w:ascii="VIC" w:hAnsi="VIC"/>
          <w:color w:val="007DB9"/>
        </w:rPr>
        <w:t xml:space="preserve">for </w:t>
      </w:r>
      <w:r w:rsidR="009F1A8A" w:rsidRPr="00D56B27">
        <w:rPr>
          <w:rFonts w:ascii="VIC" w:hAnsi="VIC"/>
          <w:color w:val="007DB9"/>
        </w:rPr>
        <w:t>Further</w:t>
      </w:r>
      <w:r w:rsidR="007D4B92" w:rsidRPr="00D56B27">
        <w:rPr>
          <w:rFonts w:ascii="VIC" w:hAnsi="VIC"/>
          <w:color w:val="007DB9"/>
        </w:rPr>
        <w:t xml:space="preserve"> Information</w:t>
      </w:r>
    </w:p>
    <w:p w14:paraId="555EA26E" w14:textId="77777777" w:rsidR="008845A4" w:rsidRPr="00D56B27" w:rsidRDefault="008845A4" w:rsidP="00F13E7D">
      <w:pPr>
        <w:pStyle w:val="HeadingA"/>
        <w:rPr>
          <w:rFonts w:ascii="VIC" w:hAnsi="VIC"/>
          <w:color w:val="007DB9"/>
        </w:rPr>
      </w:pPr>
      <w:bookmarkStart w:id="0" w:name="_Toc73957019"/>
      <w:bookmarkStart w:id="1" w:name="_Toc78094308"/>
      <w:bookmarkStart w:id="2" w:name="_Toc78099000"/>
      <w:r w:rsidRPr="00D56B27">
        <w:rPr>
          <w:rFonts w:ascii="VIC" w:hAnsi="VIC"/>
          <w:color w:val="007DB9"/>
        </w:rPr>
        <w:t xml:space="preserve">Purpose of this </w:t>
      </w:r>
      <w:bookmarkEnd w:id="0"/>
      <w:bookmarkEnd w:id="1"/>
      <w:bookmarkEnd w:id="2"/>
      <w:r w:rsidRPr="00D56B27">
        <w:rPr>
          <w:rFonts w:ascii="VIC" w:hAnsi="VIC"/>
          <w:color w:val="007DB9"/>
        </w:rPr>
        <w:t>User Guide</w:t>
      </w:r>
    </w:p>
    <w:p w14:paraId="2A8A4C33" w14:textId="77777777" w:rsidR="008845A4" w:rsidRPr="00D56B27" w:rsidRDefault="008845A4" w:rsidP="00F13E7D">
      <w:pPr>
        <w:pStyle w:val="BodyText"/>
        <w:rPr>
          <w:rFonts w:ascii="Arial" w:hAnsi="Arial" w:cs="Arial"/>
          <w:sz w:val="20"/>
        </w:rPr>
      </w:pPr>
      <w:r w:rsidRPr="00D56B27">
        <w:rPr>
          <w:rFonts w:ascii="Arial" w:hAnsi="Arial" w:cs="Arial"/>
          <w:sz w:val="20"/>
        </w:rPr>
        <w:t xml:space="preserve">The purpose of this User Guide is to </w:t>
      </w:r>
      <w:proofErr w:type="gramStart"/>
      <w:r w:rsidRPr="00D56B27">
        <w:rPr>
          <w:rFonts w:ascii="Arial" w:hAnsi="Arial" w:cs="Arial"/>
          <w:sz w:val="20"/>
        </w:rPr>
        <w:t xml:space="preserve">provide </w:t>
      </w:r>
      <w:r w:rsidR="00791663" w:rsidRPr="00D56B27">
        <w:rPr>
          <w:rFonts w:ascii="Arial" w:hAnsi="Arial" w:cs="Arial"/>
          <w:sz w:val="20"/>
        </w:rPr>
        <w:t>assistan</w:t>
      </w:r>
      <w:r w:rsidRPr="00D56B27">
        <w:rPr>
          <w:rFonts w:ascii="Arial" w:hAnsi="Arial" w:cs="Arial"/>
          <w:sz w:val="20"/>
        </w:rPr>
        <w:t>ce to</w:t>
      </w:r>
      <w:proofErr w:type="gramEnd"/>
      <w:r w:rsidRPr="00D56B27">
        <w:rPr>
          <w:rFonts w:ascii="Arial" w:hAnsi="Arial" w:cs="Arial"/>
          <w:sz w:val="20"/>
        </w:rPr>
        <w:t xml:space="preserve"> </w:t>
      </w:r>
      <w:r w:rsidR="00CE3E2D" w:rsidRPr="00D56B27">
        <w:rPr>
          <w:rFonts w:ascii="Arial" w:hAnsi="Arial" w:cs="Arial"/>
          <w:sz w:val="20"/>
        </w:rPr>
        <w:t>Responsible Authorities</w:t>
      </w:r>
      <w:r w:rsidRPr="00D56B27">
        <w:rPr>
          <w:rFonts w:ascii="Arial" w:hAnsi="Arial" w:cs="Arial"/>
          <w:sz w:val="20"/>
        </w:rPr>
        <w:t xml:space="preserve">, </w:t>
      </w:r>
      <w:r w:rsidR="00AC38F4" w:rsidRPr="00D56B27">
        <w:rPr>
          <w:rFonts w:ascii="Arial" w:hAnsi="Arial" w:cs="Arial"/>
          <w:sz w:val="20"/>
        </w:rPr>
        <w:t>A</w:t>
      </w:r>
      <w:r w:rsidR="003D1A9C" w:rsidRPr="00D56B27">
        <w:rPr>
          <w:rFonts w:ascii="Arial" w:hAnsi="Arial" w:cs="Arial"/>
          <w:sz w:val="20"/>
        </w:rPr>
        <w:t xml:space="preserve">pplicant </w:t>
      </w:r>
      <w:r w:rsidR="00AC38F4" w:rsidRPr="00D56B27">
        <w:rPr>
          <w:rFonts w:ascii="Arial" w:hAnsi="Arial" w:cs="Arial"/>
          <w:sz w:val="20"/>
        </w:rPr>
        <w:t>C</w:t>
      </w:r>
      <w:r w:rsidR="003D1A9C" w:rsidRPr="00D56B27">
        <w:rPr>
          <w:rFonts w:ascii="Arial" w:hAnsi="Arial" w:cs="Arial"/>
          <w:sz w:val="20"/>
        </w:rPr>
        <w:t>ontact</w:t>
      </w:r>
      <w:r w:rsidR="00791663" w:rsidRPr="00D56B27">
        <w:rPr>
          <w:rFonts w:ascii="Arial" w:hAnsi="Arial" w:cs="Arial"/>
          <w:sz w:val="20"/>
        </w:rPr>
        <w:t xml:space="preserve">s and </w:t>
      </w:r>
      <w:r w:rsidR="006B6C10" w:rsidRPr="00D56B27">
        <w:rPr>
          <w:rFonts w:ascii="Arial" w:hAnsi="Arial" w:cs="Arial"/>
          <w:sz w:val="20"/>
        </w:rPr>
        <w:t>r</w:t>
      </w:r>
      <w:r w:rsidRPr="00D56B27">
        <w:rPr>
          <w:rFonts w:ascii="Arial" w:hAnsi="Arial" w:cs="Arial"/>
          <w:sz w:val="20"/>
        </w:rPr>
        <w:t xml:space="preserve">eferral </w:t>
      </w:r>
      <w:r w:rsidR="006B6C10" w:rsidRPr="00D56B27">
        <w:rPr>
          <w:rFonts w:ascii="Arial" w:hAnsi="Arial" w:cs="Arial"/>
          <w:sz w:val="20"/>
        </w:rPr>
        <w:t>a</w:t>
      </w:r>
      <w:r w:rsidRPr="00D56B27">
        <w:rPr>
          <w:rFonts w:ascii="Arial" w:hAnsi="Arial" w:cs="Arial"/>
          <w:sz w:val="20"/>
        </w:rPr>
        <w:t xml:space="preserve">uthorities about how to request, respond and assess </w:t>
      </w:r>
      <w:r w:rsidR="000A0BB5" w:rsidRPr="00D56B27">
        <w:rPr>
          <w:rFonts w:ascii="Arial" w:hAnsi="Arial" w:cs="Arial"/>
          <w:sz w:val="20"/>
        </w:rPr>
        <w:t>requests for further information.</w:t>
      </w:r>
    </w:p>
    <w:p w14:paraId="169A0C22" w14:textId="77777777" w:rsidR="008845A4" w:rsidRPr="00D56B27" w:rsidRDefault="008845A4" w:rsidP="00F13E7D">
      <w:pPr>
        <w:pStyle w:val="HeadingA"/>
        <w:rPr>
          <w:rFonts w:ascii="VIC" w:hAnsi="VIC"/>
          <w:color w:val="007DB9"/>
        </w:rPr>
      </w:pPr>
      <w:bookmarkStart w:id="3" w:name="_Toc73957020"/>
      <w:bookmarkStart w:id="4" w:name="_Toc78094309"/>
      <w:bookmarkStart w:id="5" w:name="_Toc78099001"/>
      <w:r w:rsidRPr="00D56B27">
        <w:rPr>
          <w:rFonts w:ascii="VIC" w:hAnsi="VIC"/>
          <w:color w:val="007DB9"/>
        </w:rPr>
        <w:t>Who should read this?</w:t>
      </w:r>
      <w:bookmarkEnd w:id="3"/>
      <w:bookmarkEnd w:id="4"/>
      <w:bookmarkEnd w:id="5"/>
    </w:p>
    <w:p w14:paraId="2ED03265" w14:textId="4178EEA1" w:rsidR="008845A4" w:rsidRDefault="008845A4" w:rsidP="00F13E7D">
      <w:pPr>
        <w:pStyle w:val="BodyText"/>
        <w:tabs>
          <w:tab w:val="left" w:pos="2268"/>
        </w:tabs>
        <w:rPr>
          <w:rStyle w:val="BodyTextBoldChar"/>
          <w:rFonts w:ascii="Arial" w:hAnsi="Arial" w:cs="Arial"/>
          <w:sz w:val="20"/>
        </w:rPr>
      </w:pPr>
      <w:r w:rsidRPr="00D56B27">
        <w:rPr>
          <w:rFonts w:ascii="Arial" w:hAnsi="Arial" w:cs="Arial"/>
          <w:sz w:val="20"/>
        </w:rPr>
        <w:t xml:space="preserve">Primary audience: </w:t>
      </w:r>
      <w:r w:rsidRPr="00D56B27">
        <w:rPr>
          <w:rFonts w:ascii="Arial" w:hAnsi="Arial" w:cs="Arial"/>
          <w:sz w:val="20"/>
        </w:rPr>
        <w:tab/>
      </w:r>
      <w:r w:rsidR="00E1133F" w:rsidRPr="00D56B27">
        <w:rPr>
          <w:rStyle w:val="BodyTextBoldChar"/>
          <w:rFonts w:ascii="Arial" w:hAnsi="Arial" w:cs="Arial"/>
          <w:sz w:val="20"/>
        </w:rPr>
        <w:t>Responsible Authorities</w:t>
      </w:r>
      <w:r w:rsidRPr="00D56B27">
        <w:rPr>
          <w:rStyle w:val="BodyTextBoldChar"/>
          <w:rFonts w:ascii="Arial" w:hAnsi="Arial" w:cs="Arial"/>
          <w:sz w:val="20"/>
        </w:rPr>
        <w:t xml:space="preserve">, </w:t>
      </w:r>
      <w:r w:rsidR="00DC1990" w:rsidRPr="00D56B27">
        <w:rPr>
          <w:rStyle w:val="BodyTextBoldChar"/>
          <w:rFonts w:ascii="Arial" w:hAnsi="Arial" w:cs="Arial"/>
          <w:sz w:val="20"/>
        </w:rPr>
        <w:t>r</w:t>
      </w:r>
      <w:r w:rsidRPr="00D56B27">
        <w:rPr>
          <w:rStyle w:val="BodyTextBoldChar"/>
          <w:rFonts w:ascii="Arial" w:hAnsi="Arial" w:cs="Arial"/>
          <w:sz w:val="20"/>
        </w:rPr>
        <w:t xml:space="preserve">eferral </w:t>
      </w:r>
      <w:r w:rsidR="00DC1990" w:rsidRPr="00D56B27">
        <w:rPr>
          <w:rStyle w:val="BodyTextBoldChar"/>
          <w:rFonts w:ascii="Arial" w:hAnsi="Arial" w:cs="Arial"/>
          <w:sz w:val="20"/>
        </w:rPr>
        <w:t>a</w:t>
      </w:r>
      <w:r w:rsidRPr="00D56B27">
        <w:rPr>
          <w:rStyle w:val="BodyTextBoldChar"/>
          <w:rFonts w:ascii="Arial" w:hAnsi="Arial" w:cs="Arial"/>
          <w:sz w:val="20"/>
        </w:rPr>
        <w:t>uthorities</w:t>
      </w:r>
      <w:r w:rsidRPr="00D56B27">
        <w:rPr>
          <w:rFonts w:ascii="Arial" w:hAnsi="Arial" w:cs="Arial"/>
          <w:sz w:val="20"/>
        </w:rPr>
        <w:t xml:space="preserve"> and </w:t>
      </w:r>
      <w:r w:rsidR="003D1A9C" w:rsidRPr="00D56B27">
        <w:rPr>
          <w:rStyle w:val="BodyTextBoldChar"/>
          <w:rFonts w:ascii="Arial" w:hAnsi="Arial" w:cs="Arial"/>
          <w:sz w:val="20"/>
        </w:rPr>
        <w:t xml:space="preserve">Applicant </w:t>
      </w:r>
      <w:r w:rsidR="00AC38F4" w:rsidRPr="00D56B27">
        <w:rPr>
          <w:rStyle w:val="BodyTextBoldChar"/>
          <w:rFonts w:ascii="Arial" w:hAnsi="Arial" w:cs="Arial"/>
          <w:sz w:val="20"/>
        </w:rPr>
        <w:t>C</w:t>
      </w:r>
      <w:r w:rsidR="003D1A9C" w:rsidRPr="00D56B27">
        <w:rPr>
          <w:rStyle w:val="BodyTextBoldChar"/>
          <w:rFonts w:ascii="Arial" w:hAnsi="Arial" w:cs="Arial"/>
          <w:sz w:val="20"/>
        </w:rPr>
        <w:t>ontact</w:t>
      </w:r>
      <w:r w:rsidRPr="00D56B27">
        <w:rPr>
          <w:rStyle w:val="BodyTextBoldChar"/>
          <w:rFonts w:ascii="Arial" w:hAnsi="Arial" w:cs="Arial"/>
          <w:sz w:val="20"/>
        </w:rPr>
        <w:t>s</w:t>
      </w:r>
    </w:p>
    <w:p w14:paraId="042A0F75" w14:textId="77777777" w:rsidR="008845A4" w:rsidRPr="00D56B27" w:rsidRDefault="008845A4" w:rsidP="00F13E7D">
      <w:pPr>
        <w:pStyle w:val="HeadingA"/>
        <w:rPr>
          <w:rFonts w:ascii="VIC" w:hAnsi="VIC"/>
          <w:color w:val="007DB9"/>
        </w:rPr>
      </w:pPr>
      <w:bookmarkStart w:id="6" w:name="_Toc73957021"/>
      <w:bookmarkStart w:id="7" w:name="_Toc78094310"/>
      <w:bookmarkStart w:id="8" w:name="_Toc78099002"/>
      <w:r w:rsidRPr="00D56B27">
        <w:rPr>
          <w:rFonts w:ascii="VIC" w:hAnsi="VIC"/>
          <w:color w:val="007DB9"/>
        </w:rPr>
        <w:t>Introduction</w:t>
      </w:r>
      <w:bookmarkEnd w:id="6"/>
      <w:bookmarkEnd w:id="7"/>
      <w:bookmarkEnd w:id="8"/>
    </w:p>
    <w:p w14:paraId="5C9FA8E9" w14:textId="09D44BA1" w:rsidR="008845A4" w:rsidRPr="00D56B27" w:rsidRDefault="008845A4" w:rsidP="00F13E7D">
      <w:pPr>
        <w:pStyle w:val="BodyText"/>
        <w:rPr>
          <w:rFonts w:ascii="Arial" w:hAnsi="Arial" w:cs="Arial"/>
          <w:sz w:val="20"/>
        </w:rPr>
      </w:pPr>
      <w:r w:rsidRPr="00D56B27">
        <w:rPr>
          <w:rFonts w:ascii="Arial" w:hAnsi="Arial" w:cs="Arial"/>
          <w:sz w:val="20"/>
        </w:rPr>
        <w:t xml:space="preserve">During the </w:t>
      </w:r>
      <w:r w:rsidR="00E1133F" w:rsidRPr="00D56B27">
        <w:rPr>
          <w:rFonts w:ascii="Arial" w:hAnsi="Arial" w:cs="Arial"/>
          <w:sz w:val="20"/>
        </w:rPr>
        <w:t xml:space="preserve">application </w:t>
      </w:r>
      <w:r w:rsidRPr="00D56B27">
        <w:rPr>
          <w:rFonts w:ascii="Arial" w:hAnsi="Arial" w:cs="Arial"/>
          <w:sz w:val="20"/>
        </w:rPr>
        <w:t xml:space="preserve">process, </w:t>
      </w:r>
      <w:r w:rsidR="00E1133F" w:rsidRPr="00D56B27">
        <w:rPr>
          <w:rFonts w:ascii="Arial" w:hAnsi="Arial" w:cs="Arial"/>
          <w:sz w:val="20"/>
        </w:rPr>
        <w:t xml:space="preserve">Responsible Authorities </w:t>
      </w:r>
      <w:r w:rsidRPr="00D56B27">
        <w:rPr>
          <w:rFonts w:ascii="Arial" w:hAnsi="Arial" w:cs="Arial"/>
          <w:sz w:val="20"/>
        </w:rPr>
        <w:t xml:space="preserve">or </w:t>
      </w:r>
      <w:r w:rsidR="006B6C10" w:rsidRPr="00D56B27">
        <w:rPr>
          <w:rFonts w:ascii="Arial" w:hAnsi="Arial" w:cs="Arial"/>
          <w:sz w:val="20"/>
        </w:rPr>
        <w:t>r</w:t>
      </w:r>
      <w:r w:rsidR="00E1133F" w:rsidRPr="00D56B27">
        <w:rPr>
          <w:rFonts w:ascii="Arial" w:hAnsi="Arial" w:cs="Arial"/>
          <w:sz w:val="20"/>
        </w:rPr>
        <w:t xml:space="preserve">eferral </w:t>
      </w:r>
      <w:r w:rsidR="006B6C10" w:rsidRPr="00D56B27">
        <w:rPr>
          <w:rFonts w:ascii="Arial" w:hAnsi="Arial" w:cs="Arial"/>
          <w:sz w:val="20"/>
        </w:rPr>
        <w:t>a</w:t>
      </w:r>
      <w:r w:rsidR="00E1133F" w:rsidRPr="00D56B27">
        <w:rPr>
          <w:rFonts w:ascii="Arial" w:hAnsi="Arial" w:cs="Arial"/>
          <w:sz w:val="20"/>
        </w:rPr>
        <w:t>uthorities</w:t>
      </w:r>
      <w:r w:rsidRPr="00D56B27">
        <w:rPr>
          <w:rFonts w:ascii="Arial" w:hAnsi="Arial" w:cs="Arial"/>
          <w:sz w:val="20"/>
        </w:rPr>
        <w:t xml:space="preserve"> may require </w:t>
      </w:r>
      <w:r w:rsidR="00E1133F" w:rsidRPr="00D56B27">
        <w:rPr>
          <w:rFonts w:ascii="Arial" w:hAnsi="Arial" w:cs="Arial"/>
          <w:sz w:val="20"/>
        </w:rPr>
        <w:t xml:space="preserve">further </w:t>
      </w:r>
      <w:r w:rsidRPr="00D56B27">
        <w:rPr>
          <w:rFonts w:ascii="Arial" w:hAnsi="Arial" w:cs="Arial"/>
          <w:sz w:val="20"/>
        </w:rPr>
        <w:t xml:space="preserve">information from the </w:t>
      </w:r>
      <w:r w:rsidR="00AC38F4" w:rsidRPr="00D56B27">
        <w:rPr>
          <w:rFonts w:ascii="Arial" w:hAnsi="Arial" w:cs="Arial"/>
          <w:sz w:val="20"/>
        </w:rPr>
        <w:t>A</w:t>
      </w:r>
      <w:r w:rsidR="003D1A9C" w:rsidRPr="00D56B27">
        <w:rPr>
          <w:rFonts w:ascii="Arial" w:hAnsi="Arial" w:cs="Arial"/>
          <w:sz w:val="20"/>
        </w:rPr>
        <w:t xml:space="preserve">pplicant </w:t>
      </w:r>
      <w:r w:rsidR="00AC38F4" w:rsidRPr="00D56B27">
        <w:rPr>
          <w:rFonts w:ascii="Arial" w:hAnsi="Arial" w:cs="Arial"/>
          <w:sz w:val="20"/>
        </w:rPr>
        <w:t>C</w:t>
      </w:r>
      <w:r w:rsidR="003D1A9C" w:rsidRPr="00D56B27">
        <w:rPr>
          <w:rFonts w:ascii="Arial" w:hAnsi="Arial" w:cs="Arial"/>
          <w:sz w:val="20"/>
        </w:rPr>
        <w:t>ontact</w:t>
      </w:r>
      <w:r w:rsidRPr="00D56B27">
        <w:rPr>
          <w:rFonts w:ascii="Arial" w:hAnsi="Arial" w:cs="Arial"/>
          <w:sz w:val="20"/>
        </w:rPr>
        <w:t xml:space="preserve"> to make their decision on </w:t>
      </w:r>
      <w:r w:rsidR="00AC38F4" w:rsidRPr="00D56B27">
        <w:rPr>
          <w:rFonts w:ascii="Arial" w:hAnsi="Arial" w:cs="Arial"/>
          <w:sz w:val="20"/>
        </w:rPr>
        <w:t>p</w:t>
      </w:r>
      <w:r w:rsidRPr="00D56B27">
        <w:rPr>
          <w:rFonts w:ascii="Arial" w:hAnsi="Arial" w:cs="Arial"/>
          <w:sz w:val="20"/>
        </w:rPr>
        <w:t xml:space="preserve">lanning </w:t>
      </w:r>
      <w:r w:rsidR="00AC38F4" w:rsidRPr="00D56B27">
        <w:rPr>
          <w:rFonts w:ascii="Arial" w:hAnsi="Arial" w:cs="Arial"/>
          <w:sz w:val="20"/>
        </w:rPr>
        <w:t>p</w:t>
      </w:r>
      <w:r w:rsidRPr="00D56B27">
        <w:rPr>
          <w:rFonts w:ascii="Arial" w:hAnsi="Arial" w:cs="Arial"/>
          <w:sz w:val="20"/>
        </w:rPr>
        <w:t xml:space="preserve">ermits or </w:t>
      </w:r>
      <w:r w:rsidR="00AC38F4" w:rsidRPr="00D56B27">
        <w:rPr>
          <w:rFonts w:ascii="Arial" w:hAnsi="Arial" w:cs="Arial"/>
          <w:sz w:val="20"/>
        </w:rPr>
        <w:t>c</w:t>
      </w:r>
      <w:r w:rsidRPr="00D56B27">
        <w:rPr>
          <w:rFonts w:ascii="Arial" w:hAnsi="Arial" w:cs="Arial"/>
          <w:sz w:val="20"/>
        </w:rPr>
        <w:t>ertification. This information can be requested through SPEAR</w:t>
      </w:r>
      <w:r w:rsidR="00BA4ADC" w:rsidRPr="00D56B27">
        <w:rPr>
          <w:rFonts w:ascii="Arial" w:hAnsi="Arial" w:cs="Arial"/>
          <w:sz w:val="20"/>
        </w:rPr>
        <w:t>,</w:t>
      </w:r>
      <w:r w:rsidRPr="00D56B27">
        <w:rPr>
          <w:rFonts w:ascii="Arial" w:hAnsi="Arial" w:cs="Arial"/>
          <w:sz w:val="20"/>
        </w:rPr>
        <w:t xml:space="preserve"> and</w:t>
      </w:r>
      <w:r w:rsidR="003D1A9C" w:rsidRPr="00D56B27">
        <w:rPr>
          <w:rFonts w:ascii="Arial" w:hAnsi="Arial" w:cs="Arial"/>
          <w:sz w:val="20"/>
        </w:rPr>
        <w:t xml:space="preserve"> for </w:t>
      </w:r>
      <w:r w:rsidR="000A0BB5" w:rsidRPr="00D56B27">
        <w:rPr>
          <w:rFonts w:ascii="Arial" w:hAnsi="Arial" w:cs="Arial"/>
          <w:sz w:val="20"/>
        </w:rPr>
        <w:t>Responsible Au</w:t>
      </w:r>
      <w:r w:rsidR="00E1133F" w:rsidRPr="00D56B27">
        <w:rPr>
          <w:rFonts w:ascii="Arial" w:hAnsi="Arial" w:cs="Arial"/>
          <w:sz w:val="20"/>
        </w:rPr>
        <w:t>thorities</w:t>
      </w:r>
      <w:r w:rsidR="003D1A9C" w:rsidRPr="00D56B27">
        <w:rPr>
          <w:rFonts w:ascii="Arial" w:hAnsi="Arial" w:cs="Arial"/>
          <w:sz w:val="20"/>
        </w:rPr>
        <w:t>,</w:t>
      </w:r>
      <w:r w:rsidRPr="00D56B27">
        <w:rPr>
          <w:rFonts w:ascii="Arial" w:hAnsi="Arial" w:cs="Arial"/>
          <w:sz w:val="20"/>
        </w:rPr>
        <w:t xml:space="preserve"> a timeframe set for the response. The </w:t>
      </w:r>
      <w:r w:rsidR="00AC38F4" w:rsidRPr="00D56B27">
        <w:rPr>
          <w:rFonts w:ascii="Arial" w:hAnsi="Arial" w:cs="Arial"/>
          <w:sz w:val="20"/>
        </w:rPr>
        <w:t>A</w:t>
      </w:r>
      <w:r w:rsidR="003D1A9C" w:rsidRPr="00D56B27">
        <w:rPr>
          <w:rFonts w:ascii="Arial" w:hAnsi="Arial" w:cs="Arial"/>
          <w:sz w:val="20"/>
        </w:rPr>
        <w:t xml:space="preserve">pplicant </w:t>
      </w:r>
      <w:r w:rsidR="00AC38F4" w:rsidRPr="00D56B27">
        <w:rPr>
          <w:rFonts w:ascii="Arial" w:hAnsi="Arial" w:cs="Arial"/>
          <w:sz w:val="20"/>
        </w:rPr>
        <w:t>C</w:t>
      </w:r>
      <w:r w:rsidR="003D1A9C" w:rsidRPr="00D56B27">
        <w:rPr>
          <w:rFonts w:ascii="Arial" w:hAnsi="Arial" w:cs="Arial"/>
          <w:sz w:val="20"/>
        </w:rPr>
        <w:t>ontact</w:t>
      </w:r>
      <w:r w:rsidRPr="00D56B27">
        <w:rPr>
          <w:rFonts w:ascii="Arial" w:hAnsi="Arial" w:cs="Arial"/>
          <w:sz w:val="20"/>
        </w:rPr>
        <w:t xml:space="preserve"> is then prompted to respond to the request, which in turn prompts the requester (the </w:t>
      </w:r>
      <w:r w:rsidR="00E1133F" w:rsidRPr="00D56B27">
        <w:rPr>
          <w:rFonts w:ascii="Arial" w:hAnsi="Arial" w:cs="Arial"/>
          <w:sz w:val="20"/>
        </w:rPr>
        <w:t xml:space="preserve">Responsible Authority </w:t>
      </w:r>
      <w:r w:rsidRPr="00D56B27">
        <w:rPr>
          <w:rFonts w:ascii="Arial" w:hAnsi="Arial" w:cs="Arial"/>
          <w:sz w:val="20"/>
        </w:rPr>
        <w:t xml:space="preserve">or </w:t>
      </w:r>
      <w:r w:rsidR="006B6C10" w:rsidRPr="00D56B27">
        <w:rPr>
          <w:rFonts w:ascii="Arial" w:hAnsi="Arial" w:cs="Arial"/>
          <w:sz w:val="20"/>
        </w:rPr>
        <w:t>r</w:t>
      </w:r>
      <w:r w:rsidR="00E1133F" w:rsidRPr="00D56B27">
        <w:rPr>
          <w:rFonts w:ascii="Arial" w:hAnsi="Arial" w:cs="Arial"/>
          <w:sz w:val="20"/>
        </w:rPr>
        <w:t xml:space="preserve">eferral </w:t>
      </w:r>
      <w:r w:rsidR="006B6C10" w:rsidRPr="00D56B27">
        <w:rPr>
          <w:rFonts w:ascii="Arial" w:hAnsi="Arial" w:cs="Arial"/>
          <w:sz w:val="20"/>
        </w:rPr>
        <w:t>a</w:t>
      </w:r>
      <w:r w:rsidR="00E1133F" w:rsidRPr="00D56B27">
        <w:rPr>
          <w:rFonts w:ascii="Arial" w:hAnsi="Arial" w:cs="Arial"/>
          <w:sz w:val="20"/>
        </w:rPr>
        <w:t>uthority</w:t>
      </w:r>
      <w:r w:rsidRPr="00D56B27">
        <w:rPr>
          <w:rFonts w:ascii="Arial" w:hAnsi="Arial" w:cs="Arial"/>
          <w:sz w:val="20"/>
        </w:rPr>
        <w:t xml:space="preserve">) to assess the information they receive </w:t>
      </w:r>
      <w:r w:rsidR="00D51C11" w:rsidRPr="00D56B27">
        <w:rPr>
          <w:rFonts w:ascii="Arial" w:hAnsi="Arial" w:cs="Arial"/>
          <w:sz w:val="20"/>
        </w:rPr>
        <w:t>against their original request.</w:t>
      </w:r>
    </w:p>
    <w:p w14:paraId="741FCF54" w14:textId="77777777" w:rsidR="008845A4" w:rsidRPr="00D56B27" w:rsidRDefault="008845A4" w:rsidP="00F13E7D">
      <w:pPr>
        <w:pStyle w:val="BodyText"/>
        <w:rPr>
          <w:rFonts w:ascii="Arial" w:hAnsi="Arial" w:cs="Arial"/>
          <w:sz w:val="20"/>
        </w:rPr>
      </w:pPr>
      <w:r w:rsidRPr="00D56B27">
        <w:rPr>
          <w:rFonts w:ascii="Arial" w:hAnsi="Arial" w:cs="Arial"/>
          <w:sz w:val="20"/>
        </w:rPr>
        <w:t xml:space="preserve">Applications where requests for </w:t>
      </w:r>
      <w:r w:rsidR="00E1133F" w:rsidRPr="00D56B27">
        <w:rPr>
          <w:rFonts w:ascii="Arial" w:hAnsi="Arial" w:cs="Arial"/>
          <w:sz w:val="20"/>
        </w:rPr>
        <w:t xml:space="preserve">further </w:t>
      </w:r>
      <w:r w:rsidRPr="00D56B27">
        <w:rPr>
          <w:rFonts w:ascii="Arial" w:hAnsi="Arial" w:cs="Arial"/>
          <w:sz w:val="20"/>
        </w:rPr>
        <w:t>information</w:t>
      </w:r>
      <w:r w:rsidR="003D1A9C" w:rsidRPr="00D56B27">
        <w:rPr>
          <w:rFonts w:ascii="Arial" w:hAnsi="Arial" w:cs="Arial"/>
          <w:sz w:val="20"/>
        </w:rPr>
        <w:t xml:space="preserve"> from </w:t>
      </w:r>
      <w:r w:rsidR="00E1133F" w:rsidRPr="00D56B27">
        <w:rPr>
          <w:rFonts w:ascii="Arial" w:hAnsi="Arial" w:cs="Arial"/>
          <w:sz w:val="20"/>
        </w:rPr>
        <w:t xml:space="preserve">the Responsible Authority </w:t>
      </w:r>
      <w:r w:rsidRPr="00D56B27">
        <w:rPr>
          <w:rFonts w:ascii="Arial" w:hAnsi="Arial" w:cs="Arial"/>
          <w:sz w:val="20"/>
        </w:rPr>
        <w:t xml:space="preserve">are not responded to within the specified timeframe may be </w:t>
      </w:r>
      <w:r w:rsidR="000C7A98" w:rsidRPr="00D56B27">
        <w:rPr>
          <w:rFonts w:ascii="Arial" w:hAnsi="Arial" w:cs="Arial"/>
          <w:sz w:val="20"/>
        </w:rPr>
        <w:t>l</w:t>
      </w:r>
      <w:r w:rsidRPr="00D56B27">
        <w:rPr>
          <w:rFonts w:ascii="Arial" w:hAnsi="Arial" w:cs="Arial"/>
          <w:sz w:val="20"/>
        </w:rPr>
        <w:t xml:space="preserve">apsed by </w:t>
      </w:r>
      <w:r w:rsidR="00E1133F" w:rsidRPr="00D56B27">
        <w:rPr>
          <w:rFonts w:ascii="Arial" w:hAnsi="Arial" w:cs="Arial"/>
          <w:sz w:val="20"/>
        </w:rPr>
        <w:t>the Responsible Authority.</w:t>
      </w:r>
    </w:p>
    <w:p w14:paraId="0361BDCF" w14:textId="306624A6" w:rsidR="003D1A9C" w:rsidRPr="00D56B27" w:rsidRDefault="003D1A9C" w:rsidP="00F13E7D">
      <w:pPr>
        <w:pStyle w:val="BodyText"/>
        <w:rPr>
          <w:rFonts w:ascii="Arial" w:hAnsi="Arial" w:cs="Arial"/>
          <w:sz w:val="20"/>
        </w:rPr>
      </w:pPr>
      <w:r w:rsidRPr="00D56B27">
        <w:rPr>
          <w:rFonts w:ascii="Arial" w:hAnsi="Arial" w:cs="Arial"/>
          <w:sz w:val="20"/>
        </w:rPr>
        <w:t xml:space="preserve">For </w:t>
      </w:r>
      <w:r w:rsidR="006B6C10" w:rsidRPr="00D56B27">
        <w:rPr>
          <w:rFonts w:ascii="Arial" w:hAnsi="Arial" w:cs="Arial"/>
          <w:sz w:val="20"/>
        </w:rPr>
        <w:t>r</w:t>
      </w:r>
      <w:r w:rsidR="00E1133F" w:rsidRPr="00D56B27">
        <w:rPr>
          <w:rFonts w:ascii="Arial" w:hAnsi="Arial" w:cs="Arial"/>
          <w:sz w:val="20"/>
        </w:rPr>
        <w:t xml:space="preserve">eferral </w:t>
      </w:r>
      <w:r w:rsidR="006B6C10" w:rsidRPr="00D56B27">
        <w:rPr>
          <w:rFonts w:ascii="Arial" w:hAnsi="Arial" w:cs="Arial"/>
          <w:sz w:val="20"/>
        </w:rPr>
        <w:t>a</w:t>
      </w:r>
      <w:r w:rsidR="00E1133F" w:rsidRPr="00D56B27">
        <w:rPr>
          <w:rFonts w:ascii="Arial" w:hAnsi="Arial" w:cs="Arial"/>
          <w:sz w:val="20"/>
        </w:rPr>
        <w:t>uthorities</w:t>
      </w:r>
      <w:r w:rsidRPr="00D56B27">
        <w:rPr>
          <w:rFonts w:ascii="Arial" w:hAnsi="Arial" w:cs="Arial"/>
          <w:sz w:val="20"/>
        </w:rPr>
        <w:t xml:space="preserve">, the </w:t>
      </w:r>
      <w:r w:rsidR="00BA4ADC" w:rsidRPr="00D56B27">
        <w:rPr>
          <w:rFonts w:ascii="Arial" w:hAnsi="Arial" w:cs="Arial"/>
          <w:sz w:val="20"/>
        </w:rPr>
        <w:t xml:space="preserve">request for </w:t>
      </w:r>
      <w:r w:rsidR="009F1A8A" w:rsidRPr="00D56B27">
        <w:rPr>
          <w:rFonts w:ascii="Arial" w:hAnsi="Arial" w:cs="Arial"/>
          <w:sz w:val="20"/>
        </w:rPr>
        <w:t xml:space="preserve">further </w:t>
      </w:r>
      <w:r w:rsidRPr="00D56B27">
        <w:rPr>
          <w:rFonts w:ascii="Arial" w:hAnsi="Arial" w:cs="Arial"/>
          <w:sz w:val="20"/>
        </w:rPr>
        <w:t xml:space="preserve">information can be made </w:t>
      </w:r>
      <w:r w:rsidR="00FD2BCB" w:rsidRPr="00D56B27">
        <w:rPr>
          <w:rFonts w:ascii="Arial" w:hAnsi="Arial" w:cs="Arial"/>
          <w:sz w:val="20"/>
        </w:rPr>
        <w:t xml:space="preserve">at </w:t>
      </w:r>
      <w:r w:rsidR="00115FED" w:rsidRPr="007E7FCA">
        <w:rPr>
          <w:rFonts w:ascii="Arial" w:hAnsi="Arial" w:cs="Arial"/>
          <w:sz w:val="20"/>
        </w:rPr>
        <w:t>any time</w:t>
      </w:r>
      <w:r w:rsidR="00FD2BCB" w:rsidRPr="00D56B27">
        <w:rPr>
          <w:rFonts w:ascii="Arial" w:hAnsi="Arial" w:cs="Arial"/>
          <w:sz w:val="20"/>
        </w:rPr>
        <w:t xml:space="preserve"> after a referral request has been received, or </w:t>
      </w:r>
      <w:r w:rsidRPr="00D56B27">
        <w:rPr>
          <w:rFonts w:ascii="Arial" w:hAnsi="Arial" w:cs="Arial"/>
          <w:sz w:val="20"/>
        </w:rPr>
        <w:t xml:space="preserve">as part of a referral response to referrals under Section 55 of the </w:t>
      </w:r>
      <w:r w:rsidRPr="00D56B27">
        <w:rPr>
          <w:rFonts w:ascii="Arial" w:hAnsi="Arial" w:cs="Arial"/>
          <w:iCs/>
          <w:sz w:val="20"/>
        </w:rPr>
        <w:t>Planning and Environment Act</w:t>
      </w:r>
      <w:r w:rsidR="00E1133F" w:rsidRPr="00D56B27">
        <w:rPr>
          <w:rFonts w:ascii="Arial" w:hAnsi="Arial" w:cs="Arial"/>
          <w:iCs/>
          <w:sz w:val="20"/>
        </w:rPr>
        <w:t xml:space="preserve"> 1987</w:t>
      </w:r>
      <w:r w:rsidR="00776540" w:rsidRPr="00D56B27">
        <w:rPr>
          <w:rFonts w:ascii="Arial" w:hAnsi="Arial" w:cs="Arial"/>
          <w:sz w:val="20"/>
        </w:rPr>
        <w:t xml:space="preserve">, combined with a request to </w:t>
      </w:r>
      <w:r w:rsidR="00E1133F" w:rsidRPr="00D56B27">
        <w:rPr>
          <w:rFonts w:ascii="Arial" w:hAnsi="Arial" w:cs="Arial"/>
          <w:sz w:val="20"/>
        </w:rPr>
        <w:t xml:space="preserve">the Responsible Authority </w:t>
      </w:r>
      <w:r w:rsidR="00776540" w:rsidRPr="00D56B27">
        <w:rPr>
          <w:rFonts w:ascii="Arial" w:hAnsi="Arial" w:cs="Arial"/>
          <w:sz w:val="20"/>
        </w:rPr>
        <w:t xml:space="preserve">for a suspension of the statutory time clock. </w:t>
      </w:r>
    </w:p>
    <w:p w14:paraId="57BB5E14" w14:textId="5998C0E1" w:rsidR="008845A4" w:rsidRPr="00D56B27" w:rsidRDefault="008845A4" w:rsidP="00D56B27">
      <w:pPr>
        <w:pStyle w:val="BodyText12ptbluerulebelow"/>
        <w:pBdr>
          <w:bottom w:val="single" w:sz="4" w:space="12" w:color="007DB9"/>
        </w:pBdr>
        <w:rPr>
          <w:rFonts w:ascii="Arial" w:hAnsi="Arial" w:cs="Arial"/>
          <w:sz w:val="20"/>
        </w:rPr>
      </w:pPr>
      <w:r w:rsidRPr="00D56B27">
        <w:rPr>
          <w:rFonts w:ascii="Arial" w:hAnsi="Arial" w:cs="Arial"/>
          <w:sz w:val="20"/>
        </w:rPr>
        <w:t xml:space="preserve">SPEAR </w:t>
      </w:r>
      <w:r w:rsidR="00791663" w:rsidRPr="00D56B27">
        <w:rPr>
          <w:rFonts w:ascii="Arial" w:hAnsi="Arial" w:cs="Arial"/>
          <w:sz w:val="20"/>
        </w:rPr>
        <w:t>a</w:t>
      </w:r>
      <w:r w:rsidRPr="00D56B27">
        <w:rPr>
          <w:rFonts w:ascii="Arial" w:hAnsi="Arial" w:cs="Arial"/>
          <w:sz w:val="20"/>
        </w:rPr>
        <w:t>pplications</w:t>
      </w:r>
      <w:r w:rsidR="009B259F" w:rsidRPr="00D56B27">
        <w:rPr>
          <w:rFonts w:ascii="Arial" w:hAnsi="Arial" w:cs="Arial"/>
          <w:sz w:val="20"/>
        </w:rPr>
        <w:t xml:space="preserve"> will not be able to progress </w:t>
      </w:r>
      <w:r w:rsidR="00E1133F" w:rsidRPr="00D56B27">
        <w:rPr>
          <w:rFonts w:ascii="Arial" w:hAnsi="Arial" w:cs="Arial"/>
          <w:sz w:val="20"/>
        </w:rPr>
        <w:t xml:space="preserve">through </w:t>
      </w:r>
      <w:r w:rsidR="009B259F" w:rsidRPr="00D56B27">
        <w:rPr>
          <w:rFonts w:ascii="Arial" w:hAnsi="Arial" w:cs="Arial"/>
          <w:sz w:val="20"/>
        </w:rPr>
        <w:t>the planning process</w:t>
      </w:r>
      <w:r w:rsidRPr="00D56B27">
        <w:rPr>
          <w:rFonts w:ascii="Arial" w:hAnsi="Arial" w:cs="Arial"/>
          <w:sz w:val="20"/>
        </w:rPr>
        <w:t xml:space="preserve"> where there is a</w:t>
      </w:r>
      <w:r w:rsidR="009B259F" w:rsidRPr="00D56B27">
        <w:rPr>
          <w:rFonts w:ascii="Arial" w:hAnsi="Arial" w:cs="Arial"/>
          <w:sz w:val="20"/>
        </w:rPr>
        <w:t>n outstanding</w:t>
      </w:r>
      <w:r w:rsidRPr="00D56B27">
        <w:rPr>
          <w:rFonts w:ascii="Arial" w:hAnsi="Arial" w:cs="Arial"/>
          <w:sz w:val="20"/>
        </w:rPr>
        <w:t xml:space="preserve"> </w:t>
      </w:r>
      <w:r w:rsidR="009B259F" w:rsidRPr="00D56B27">
        <w:rPr>
          <w:rFonts w:ascii="Arial" w:hAnsi="Arial" w:cs="Arial"/>
          <w:sz w:val="20"/>
        </w:rPr>
        <w:t xml:space="preserve">response to a </w:t>
      </w:r>
      <w:r w:rsidRPr="00D56B27">
        <w:rPr>
          <w:rFonts w:ascii="Arial" w:hAnsi="Arial" w:cs="Arial"/>
          <w:sz w:val="20"/>
        </w:rPr>
        <w:t xml:space="preserve">request </w:t>
      </w:r>
      <w:r w:rsidR="000A0BB5" w:rsidRPr="00D56B27">
        <w:rPr>
          <w:rFonts w:ascii="Arial" w:hAnsi="Arial" w:cs="Arial"/>
          <w:sz w:val="20"/>
        </w:rPr>
        <w:t xml:space="preserve">for </w:t>
      </w:r>
      <w:r w:rsidR="009F1A8A" w:rsidRPr="00D56B27">
        <w:rPr>
          <w:rFonts w:ascii="Arial" w:hAnsi="Arial" w:cs="Arial"/>
          <w:sz w:val="20"/>
        </w:rPr>
        <w:t>further</w:t>
      </w:r>
      <w:r w:rsidRPr="00D56B27">
        <w:rPr>
          <w:rFonts w:ascii="Arial" w:hAnsi="Arial" w:cs="Arial"/>
          <w:sz w:val="20"/>
        </w:rPr>
        <w:t xml:space="preserve"> information</w:t>
      </w:r>
      <w:r w:rsidR="00E1133F" w:rsidRPr="00D56B27">
        <w:rPr>
          <w:rFonts w:ascii="Arial" w:hAnsi="Arial" w:cs="Arial"/>
          <w:sz w:val="20"/>
        </w:rPr>
        <w:t xml:space="preserve"> action,</w:t>
      </w:r>
      <w:r w:rsidRPr="00D56B27">
        <w:rPr>
          <w:rFonts w:ascii="Arial" w:hAnsi="Arial" w:cs="Arial"/>
          <w:sz w:val="20"/>
        </w:rPr>
        <w:t xml:space="preserve"> or assessment of </w:t>
      </w:r>
      <w:r w:rsidR="009B259F" w:rsidRPr="00D56B27">
        <w:rPr>
          <w:rFonts w:ascii="Arial" w:hAnsi="Arial" w:cs="Arial"/>
          <w:sz w:val="20"/>
        </w:rPr>
        <w:t xml:space="preserve">a </w:t>
      </w:r>
      <w:r w:rsidRPr="00D56B27">
        <w:rPr>
          <w:rFonts w:ascii="Arial" w:hAnsi="Arial" w:cs="Arial"/>
          <w:sz w:val="20"/>
        </w:rPr>
        <w:t>response</w:t>
      </w:r>
      <w:r w:rsidR="00E1133F" w:rsidRPr="00D56B27">
        <w:rPr>
          <w:rFonts w:ascii="Arial" w:hAnsi="Arial" w:cs="Arial"/>
          <w:sz w:val="20"/>
        </w:rPr>
        <w:t xml:space="preserve"> has not been completed</w:t>
      </w:r>
      <w:r w:rsidR="009B259F" w:rsidRPr="00D56B27">
        <w:rPr>
          <w:rFonts w:ascii="Arial" w:hAnsi="Arial" w:cs="Arial"/>
          <w:sz w:val="20"/>
        </w:rPr>
        <w:t>.</w:t>
      </w:r>
      <w:r w:rsidRPr="00D56B27">
        <w:rPr>
          <w:rFonts w:ascii="Arial" w:hAnsi="Arial" w:cs="Arial"/>
          <w:sz w:val="20"/>
        </w:rPr>
        <w:t xml:space="preserve"> For example, </w:t>
      </w:r>
      <w:r w:rsidR="00E1133F" w:rsidRPr="00D56B27">
        <w:rPr>
          <w:rFonts w:ascii="Arial" w:hAnsi="Arial" w:cs="Arial"/>
          <w:sz w:val="20"/>
        </w:rPr>
        <w:t xml:space="preserve">the Responsible Authority </w:t>
      </w:r>
      <w:r w:rsidRPr="00D56B27">
        <w:rPr>
          <w:rFonts w:ascii="Arial" w:hAnsi="Arial" w:cs="Arial"/>
          <w:sz w:val="20"/>
        </w:rPr>
        <w:t xml:space="preserve">will be unable to issue a planning permit decision until any current </w:t>
      </w:r>
      <w:r w:rsidR="00E1133F" w:rsidRPr="00D56B27">
        <w:rPr>
          <w:rFonts w:ascii="Arial" w:hAnsi="Arial" w:cs="Arial"/>
          <w:sz w:val="20"/>
        </w:rPr>
        <w:t xml:space="preserve">request for </w:t>
      </w:r>
      <w:r w:rsidR="009F1A8A" w:rsidRPr="00D56B27">
        <w:rPr>
          <w:rFonts w:ascii="Arial" w:hAnsi="Arial" w:cs="Arial"/>
          <w:sz w:val="20"/>
        </w:rPr>
        <w:t xml:space="preserve">further </w:t>
      </w:r>
      <w:r w:rsidRPr="00D56B27">
        <w:rPr>
          <w:rFonts w:ascii="Arial" w:hAnsi="Arial" w:cs="Arial"/>
          <w:sz w:val="20"/>
        </w:rPr>
        <w:t>information</w:t>
      </w:r>
      <w:r w:rsidR="00E1133F" w:rsidRPr="00D56B27">
        <w:rPr>
          <w:rFonts w:ascii="Arial" w:hAnsi="Arial" w:cs="Arial"/>
          <w:sz w:val="20"/>
        </w:rPr>
        <w:t xml:space="preserve"> is</w:t>
      </w:r>
      <w:r w:rsidRPr="00D56B27">
        <w:rPr>
          <w:rFonts w:ascii="Arial" w:hAnsi="Arial" w:cs="Arial"/>
          <w:sz w:val="20"/>
        </w:rPr>
        <w:t xml:space="preserve"> completed.</w:t>
      </w:r>
    </w:p>
    <w:p w14:paraId="46499154" w14:textId="77777777" w:rsidR="008845A4" w:rsidRPr="00D56B27" w:rsidRDefault="00035158" w:rsidP="00035158">
      <w:pPr>
        <w:pStyle w:val="HeadingAnumbered"/>
        <w:rPr>
          <w:rFonts w:ascii="VIC" w:hAnsi="VIC"/>
          <w:color w:val="007DB9"/>
        </w:rPr>
      </w:pPr>
      <w:bookmarkStart w:id="9" w:name="_Toc73957022"/>
      <w:bookmarkStart w:id="10" w:name="_Toc78774083"/>
      <w:r w:rsidRPr="00D56B27">
        <w:rPr>
          <w:rFonts w:ascii="VIC" w:hAnsi="VIC"/>
          <w:color w:val="007DB9"/>
        </w:rPr>
        <w:t>5.1</w:t>
      </w:r>
      <w:r w:rsidRPr="00D56B27">
        <w:rPr>
          <w:rFonts w:ascii="VIC" w:hAnsi="VIC"/>
          <w:color w:val="007DB9"/>
        </w:rPr>
        <w:tab/>
      </w:r>
      <w:r w:rsidR="008845A4" w:rsidRPr="00D56B27">
        <w:rPr>
          <w:rFonts w:ascii="VIC" w:hAnsi="VIC"/>
          <w:color w:val="007DB9"/>
        </w:rPr>
        <w:t xml:space="preserve">How does </w:t>
      </w:r>
      <w:r w:rsidR="0081292B" w:rsidRPr="00D56B27">
        <w:rPr>
          <w:rFonts w:ascii="VIC" w:hAnsi="VIC"/>
          <w:color w:val="007DB9"/>
        </w:rPr>
        <w:t>a Responsible</w:t>
      </w:r>
      <w:r w:rsidR="009F1A8A" w:rsidRPr="00D56B27">
        <w:rPr>
          <w:rFonts w:ascii="VIC" w:hAnsi="VIC"/>
          <w:color w:val="007DB9"/>
        </w:rPr>
        <w:t xml:space="preserve"> Authority </w:t>
      </w:r>
      <w:r w:rsidR="008845A4" w:rsidRPr="00D56B27">
        <w:rPr>
          <w:rFonts w:ascii="VIC" w:hAnsi="VIC"/>
          <w:color w:val="007DB9"/>
        </w:rPr>
        <w:t xml:space="preserve">request </w:t>
      </w:r>
      <w:r w:rsidR="009F1A8A" w:rsidRPr="00D56B27">
        <w:rPr>
          <w:rFonts w:ascii="VIC" w:hAnsi="VIC"/>
          <w:color w:val="007DB9"/>
        </w:rPr>
        <w:t xml:space="preserve">further </w:t>
      </w:r>
      <w:r w:rsidR="008845A4" w:rsidRPr="00D56B27">
        <w:rPr>
          <w:rFonts w:ascii="VIC" w:hAnsi="VIC"/>
          <w:color w:val="007DB9"/>
        </w:rPr>
        <w:t>information in SPEAR?</w:t>
      </w:r>
      <w:bookmarkEnd w:id="9"/>
      <w:bookmarkEnd w:id="10"/>
    </w:p>
    <w:p w14:paraId="0F5923E0" w14:textId="3D0C65C1" w:rsidR="008845A4" w:rsidRPr="00D56B27" w:rsidRDefault="009F1A8A" w:rsidP="00035158">
      <w:pPr>
        <w:pStyle w:val="BodyTextindent12mm"/>
        <w:rPr>
          <w:rFonts w:ascii="Arial" w:hAnsi="Arial" w:cs="Arial"/>
          <w:sz w:val="20"/>
          <w:szCs w:val="20"/>
        </w:rPr>
      </w:pPr>
      <w:r w:rsidRPr="00D56B27">
        <w:rPr>
          <w:rFonts w:ascii="Arial" w:hAnsi="Arial" w:cs="Arial"/>
          <w:sz w:val="20"/>
          <w:szCs w:val="20"/>
        </w:rPr>
        <w:t>A Responsible Authority</w:t>
      </w:r>
      <w:r w:rsidR="008845A4" w:rsidRPr="00D56B27">
        <w:rPr>
          <w:rFonts w:ascii="Arial" w:hAnsi="Arial" w:cs="Arial"/>
          <w:sz w:val="20"/>
          <w:szCs w:val="20"/>
        </w:rPr>
        <w:t xml:space="preserve"> can request </w:t>
      </w:r>
      <w:r w:rsidRPr="00D56B27">
        <w:rPr>
          <w:rFonts w:ascii="Arial" w:hAnsi="Arial" w:cs="Arial"/>
          <w:sz w:val="20"/>
          <w:szCs w:val="20"/>
        </w:rPr>
        <w:t xml:space="preserve">further </w:t>
      </w:r>
      <w:r w:rsidR="008845A4" w:rsidRPr="00D56B27">
        <w:rPr>
          <w:rFonts w:ascii="Arial" w:hAnsi="Arial" w:cs="Arial"/>
          <w:sz w:val="20"/>
          <w:szCs w:val="20"/>
        </w:rPr>
        <w:t xml:space="preserve">information at any time after the application is accepted for lodgment. </w:t>
      </w:r>
    </w:p>
    <w:p w14:paraId="69C2127A" w14:textId="4A8BEA4F" w:rsidR="002A461E" w:rsidRPr="00D56B27" w:rsidRDefault="008845A4" w:rsidP="00035158">
      <w:pPr>
        <w:pStyle w:val="BodyTextindent12mm"/>
        <w:rPr>
          <w:rFonts w:ascii="Arial" w:hAnsi="Arial" w:cs="Arial"/>
          <w:sz w:val="20"/>
          <w:szCs w:val="20"/>
        </w:rPr>
      </w:pPr>
      <w:r w:rsidRPr="00D56B27">
        <w:rPr>
          <w:rFonts w:ascii="Arial" w:hAnsi="Arial" w:cs="Arial"/>
          <w:sz w:val="20"/>
          <w:szCs w:val="20"/>
        </w:rPr>
        <w:t xml:space="preserve">From the Details </w:t>
      </w:r>
      <w:r w:rsidR="00223865">
        <w:rPr>
          <w:rFonts w:ascii="Arial" w:hAnsi="Arial" w:cs="Arial"/>
          <w:sz w:val="20"/>
          <w:szCs w:val="20"/>
        </w:rPr>
        <w:t>t</w:t>
      </w:r>
      <w:r w:rsidRPr="00D56B27">
        <w:rPr>
          <w:rFonts w:ascii="Arial" w:hAnsi="Arial" w:cs="Arial"/>
          <w:sz w:val="20"/>
          <w:szCs w:val="20"/>
        </w:rPr>
        <w:t>ab, select the optional a</w:t>
      </w:r>
      <w:r w:rsidR="00AC38F4" w:rsidRPr="00D56B27">
        <w:rPr>
          <w:rFonts w:ascii="Arial" w:hAnsi="Arial" w:cs="Arial"/>
          <w:sz w:val="20"/>
          <w:szCs w:val="20"/>
        </w:rPr>
        <w:t>ction from the</w:t>
      </w:r>
      <w:r w:rsidR="00B26710" w:rsidRPr="00D56B27">
        <w:rPr>
          <w:rFonts w:ascii="Arial" w:hAnsi="Arial" w:cs="Arial"/>
          <w:sz w:val="20"/>
          <w:szCs w:val="20"/>
        </w:rPr>
        <w:t xml:space="preserve"> ‘</w:t>
      </w:r>
      <w:r w:rsidRPr="00D56B27">
        <w:rPr>
          <w:rFonts w:ascii="Arial" w:hAnsi="Arial" w:cs="Arial"/>
          <w:sz w:val="20"/>
          <w:szCs w:val="20"/>
        </w:rPr>
        <w:t>Other Actions</w:t>
      </w:r>
      <w:r w:rsidR="00B26710" w:rsidRPr="00D56B27">
        <w:rPr>
          <w:rFonts w:ascii="Arial" w:hAnsi="Arial" w:cs="Arial"/>
          <w:sz w:val="20"/>
          <w:szCs w:val="20"/>
        </w:rPr>
        <w:t>’</w:t>
      </w:r>
      <w:r w:rsidRPr="00D56B27">
        <w:rPr>
          <w:rFonts w:ascii="Arial" w:hAnsi="Arial" w:cs="Arial"/>
          <w:sz w:val="20"/>
          <w:szCs w:val="20"/>
        </w:rPr>
        <w:t xml:space="preserve"> drop</w:t>
      </w:r>
      <w:r w:rsidR="00654DEA" w:rsidRPr="00D56B27">
        <w:rPr>
          <w:rFonts w:ascii="Arial" w:hAnsi="Arial" w:cs="Arial"/>
          <w:sz w:val="20"/>
          <w:szCs w:val="20"/>
        </w:rPr>
        <w:t>-</w:t>
      </w:r>
      <w:r w:rsidRPr="00D56B27">
        <w:rPr>
          <w:rFonts w:ascii="Arial" w:hAnsi="Arial" w:cs="Arial"/>
          <w:sz w:val="20"/>
          <w:szCs w:val="20"/>
        </w:rPr>
        <w:t>down list</w:t>
      </w:r>
      <w:r w:rsidR="00B26710" w:rsidRPr="00D56B27">
        <w:rPr>
          <w:rFonts w:ascii="Arial" w:hAnsi="Arial" w:cs="Arial"/>
          <w:sz w:val="20"/>
          <w:szCs w:val="20"/>
        </w:rPr>
        <w:t xml:space="preserve"> ‘</w:t>
      </w:r>
      <w:r w:rsidR="000A0BB5" w:rsidRPr="00D56B27">
        <w:rPr>
          <w:rFonts w:ascii="Arial" w:hAnsi="Arial" w:cs="Arial"/>
          <w:sz w:val="20"/>
          <w:szCs w:val="20"/>
        </w:rPr>
        <w:t xml:space="preserve">Add </w:t>
      </w:r>
      <w:r w:rsidR="009F1A8A" w:rsidRPr="00D56B27">
        <w:rPr>
          <w:rFonts w:ascii="Arial" w:hAnsi="Arial" w:cs="Arial"/>
          <w:sz w:val="20"/>
          <w:szCs w:val="20"/>
        </w:rPr>
        <w:t xml:space="preserve">Request </w:t>
      </w:r>
      <w:r w:rsidR="000A0BB5" w:rsidRPr="00D56B27">
        <w:rPr>
          <w:rFonts w:ascii="Arial" w:hAnsi="Arial" w:cs="Arial"/>
          <w:sz w:val="20"/>
          <w:szCs w:val="20"/>
        </w:rPr>
        <w:t xml:space="preserve">for </w:t>
      </w:r>
      <w:r w:rsidR="009F1A8A" w:rsidRPr="00D56B27">
        <w:rPr>
          <w:rFonts w:ascii="Arial" w:hAnsi="Arial" w:cs="Arial"/>
          <w:sz w:val="20"/>
          <w:szCs w:val="20"/>
        </w:rPr>
        <w:t>Further Information</w:t>
      </w:r>
      <w:r w:rsidR="00B26710" w:rsidRPr="00D56B27">
        <w:rPr>
          <w:rFonts w:ascii="Arial" w:hAnsi="Arial" w:cs="Arial"/>
          <w:sz w:val="20"/>
          <w:szCs w:val="20"/>
        </w:rPr>
        <w:t>’</w:t>
      </w:r>
      <w:r w:rsidRPr="00D56B27">
        <w:rPr>
          <w:rFonts w:ascii="Arial" w:hAnsi="Arial" w:cs="Arial"/>
          <w:sz w:val="20"/>
          <w:szCs w:val="20"/>
        </w:rPr>
        <w:t xml:space="preserve"> and click ‘go’.</w:t>
      </w:r>
    </w:p>
    <w:p w14:paraId="554BC4CF" w14:textId="09880AC5" w:rsidR="002A461E" w:rsidRPr="00D56B27" w:rsidRDefault="002A461E" w:rsidP="00035158">
      <w:pPr>
        <w:pStyle w:val="BodyTextindent12mm"/>
        <w:rPr>
          <w:rFonts w:ascii="Arial" w:hAnsi="Arial" w:cs="Arial"/>
          <w:sz w:val="20"/>
          <w:szCs w:val="20"/>
        </w:rPr>
      </w:pPr>
      <w:r w:rsidRPr="00D56B27">
        <w:rPr>
          <w:rFonts w:ascii="Arial" w:hAnsi="Arial" w:cs="Arial"/>
          <w:sz w:val="20"/>
          <w:szCs w:val="20"/>
        </w:rPr>
        <w:t>Click ‘Browse’ and attach your previously prepared request for further information document in PDF format or,</w:t>
      </w:r>
      <w:r w:rsidR="00457CD9">
        <w:rPr>
          <w:rFonts w:ascii="Arial" w:hAnsi="Arial" w:cs="Arial"/>
          <w:sz w:val="20"/>
          <w:szCs w:val="20"/>
        </w:rPr>
        <w:t xml:space="preserve"> type (or paste</w:t>
      </w:r>
      <w:r w:rsidR="006319F0">
        <w:rPr>
          <w:rFonts w:ascii="Arial" w:hAnsi="Arial" w:cs="Arial"/>
          <w:sz w:val="20"/>
          <w:szCs w:val="20"/>
        </w:rPr>
        <w:t>)</w:t>
      </w:r>
      <w:r w:rsidR="00457CD9">
        <w:rPr>
          <w:rFonts w:ascii="Arial" w:hAnsi="Arial" w:cs="Arial"/>
          <w:sz w:val="20"/>
          <w:szCs w:val="20"/>
        </w:rPr>
        <w:t xml:space="preserve"> the details of your additional information request in</w:t>
      </w:r>
      <w:r w:rsidR="006D3023">
        <w:rPr>
          <w:rFonts w:ascii="Arial" w:hAnsi="Arial" w:cs="Arial"/>
          <w:sz w:val="20"/>
          <w:szCs w:val="20"/>
        </w:rPr>
        <w:t>to the field provided. SPEAR will create a PDF document for you from this text.</w:t>
      </w:r>
    </w:p>
    <w:p w14:paraId="56CA2804" w14:textId="5E3F4655" w:rsidR="00C16902" w:rsidRPr="00D56B27" w:rsidRDefault="00D56B27" w:rsidP="00035158">
      <w:pPr>
        <w:pStyle w:val="BodyTextindent12mm"/>
        <w:rPr>
          <w:rFonts w:ascii="Arial" w:hAnsi="Arial" w:cs="Arial"/>
          <w:sz w:val="20"/>
          <w:szCs w:val="20"/>
        </w:rPr>
      </w:pPr>
      <w:r>
        <w:rPr>
          <w:rFonts w:ascii="Arial" w:hAnsi="Arial" w:cs="Arial"/>
          <w:noProof/>
        </w:rPr>
        <w:lastRenderedPageBreak/>
        <w:drawing>
          <wp:anchor distT="0" distB="0" distL="114300" distR="114300" simplePos="0" relativeHeight="251655168" behindDoc="0" locked="0" layoutInCell="1" allowOverlap="1" wp14:anchorId="1C244210" wp14:editId="3ACF0E8E">
            <wp:simplePos x="0" y="0"/>
            <wp:positionH relativeFrom="column">
              <wp:posOffset>378460</wp:posOffset>
            </wp:positionH>
            <wp:positionV relativeFrom="paragraph">
              <wp:posOffset>483235</wp:posOffset>
            </wp:positionV>
            <wp:extent cx="5943600" cy="4067175"/>
            <wp:effectExtent l="0" t="0" r="0" b="0"/>
            <wp:wrapTopAndBottom/>
            <wp:docPr id="107" name="Picture 1" descr="Image of SPEAR screen - add request for further informa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 descr="Image of SPEAR screen - add request for further informatin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067175"/>
                    </a:xfrm>
                    <a:prstGeom prst="rect">
                      <a:avLst/>
                    </a:prstGeom>
                    <a:noFill/>
                  </pic:spPr>
                </pic:pic>
              </a:graphicData>
            </a:graphic>
            <wp14:sizeRelH relativeFrom="page">
              <wp14:pctWidth>0</wp14:pctWidth>
            </wp14:sizeRelH>
            <wp14:sizeRelV relativeFrom="page">
              <wp14:pctHeight>0</wp14:pctHeight>
            </wp14:sizeRelV>
          </wp:anchor>
        </w:drawing>
      </w:r>
    </w:p>
    <w:p w14:paraId="246E1418" w14:textId="77777777" w:rsidR="00C31E00" w:rsidRPr="00B26710" w:rsidRDefault="00C31E00" w:rsidP="00035158">
      <w:pPr>
        <w:pStyle w:val="BodyTextindent12mm"/>
        <w:rPr>
          <w:rFonts w:ascii="Tahoma" w:hAnsi="Tahoma" w:cs="Tahoma"/>
          <w:sz w:val="20"/>
          <w:szCs w:val="20"/>
        </w:rPr>
      </w:pPr>
    </w:p>
    <w:p w14:paraId="2E05B31D" w14:textId="79021C72" w:rsidR="008845A4" w:rsidRPr="00D56B27" w:rsidRDefault="008845A4" w:rsidP="00035158">
      <w:pPr>
        <w:pStyle w:val="BodyTextindent12mm"/>
        <w:rPr>
          <w:rFonts w:ascii="Arial" w:hAnsi="Arial" w:cs="Arial"/>
          <w:sz w:val="20"/>
          <w:szCs w:val="20"/>
        </w:rPr>
      </w:pPr>
      <w:r w:rsidRPr="00D56B27">
        <w:rPr>
          <w:rFonts w:ascii="Arial" w:hAnsi="Arial" w:cs="Arial"/>
          <w:sz w:val="20"/>
          <w:szCs w:val="20"/>
        </w:rPr>
        <w:t xml:space="preserve">You must </w:t>
      </w:r>
      <w:r w:rsidR="00C31E00" w:rsidRPr="00D56B27">
        <w:rPr>
          <w:rFonts w:ascii="Arial" w:hAnsi="Arial" w:cs="Arial"/>
          <w:sz w:val="20"/>
          <w:szCs w:val="20"/>
        </w:rPr>
        <w:t xml:space="preserve">select the date </w:t>
      </w:r>
      <w:r w:rsidRPr="00D56B27">
        <w:rPr>
          <w:rFonts w:ascii="Arial" w:hAnsi="Arial" w:cs="Arial"/>
          <w:sz w:val="20"/>
          <w:szCs w:val="20"/>
        </w:rPr>
        <w:t xml:space="preserve">which the </w:t>
      </w:r>
      <w:r w:rsidR="00AC38F4" w:rsidRPr="00D56B27">
        <w:rPr>
          <w:rFonts w:ascii="Arial" w:hAnsi="Arial" w:cs="Arial"/>
          <w:sz w:val="20"/>
          <w:szCs w:val="20"/>
        </w:rPr>
        <w:t>Applicant C</w:t>
      </w:r>
      <w:r w:rsidR="003D1A9C" w:rsidRPr="00D56B27">
        <w:rPr>
          <w:rFonts w:ascii="Arial" w:hAnsi="Arial" w:cs="Arial"/>
          <w:sz w:val="20"/>
          <w:szCs w:val="20"/>
        </w:rPr>
        <w:t>ontact</w:t>
      </w:r>
      <w:r w:rsidRPr="00D56B27">
        <w:rPr>
          <w:rFonts w:ascii="Arial" w:hAnsi="Arial" w:cs="Arial"/>
          <w:sz w:val="20"/>
          <w:szCs w:val="20"/>
        </w:rPr>
        <w:t xml:space="preserve"> must respond </w:t>
      </w:r>
      <w:r w:rsidR="00C31E00" w:rsidRPr="00D56B27">
        <w:rPr>
          <w:rFonts w:ascii="Arial" w:hAnsi="Arial" w:cs="Arial"/>
          <w:sz w:val="20"/>
          <w:szCs w:val="20"/>
        </w:rPr>
        <w:t xml:space="preserve">by </w:t>
      </w:r>
      <w:r w:rsidRPr="00D56B27">
        <w:rPr>
          <w:rFonts w:ascii="Arial" w:hAnsi="Arial" w:cs="Arial"/>
          <w:sz w:val="20"/>
          <w:szCs w:val="20"/>
        </w:rPr>
        <w:t>with the required information</w:t>
      </w:r>
      <w:r w:rsidR="00776540" w:rsidRPr="00D56B27">
        <w:rPr>
          <w:rFonts w:ascii="Arial" w:hAnsi="Arial" w:cs="Arial"/>
          <w:sz w:val="20"/>
          <w:szCs w:val="20"/>
        </w:rPr>
        <w:t xml:space="preserve"> </w:t>
      </w:r>
      <w:r w:rsidRPr="00D56B27">
        <w:rPr>
          <w:rFonts w:ascii="Arial" w:hAnsi="Arial" w:cs="Arial"/>
          <w:sz w:val="20"/>
          <w:szCs w:val="20"/>
        </w:rPr>
        <w:t>and provide a descriptive subject name for your request. Click ‘add now’.</w:t>
      </w:r>
    </w:p>
    <w:p w14:paraId="2BB52392" w14:textId="77777777" w:rsidR="008845A4" w:rsidRPr="00D56B27" w:rsidRDefault="008845A4" w:rsidP="00035158">
      <w:pPr>
        <w:pStyle w:val="BodyTextindent12mm"/>
        <w:rPr>
          <w:rFonts w:ascii="Arial" w:hAnsi="Arial" w:cs="Arial"/>
          <w:sz w:val="20"/>
          <w:szCs w:val="20"/>
        </w:rPr>
      </w:pPr>
      <w:r w:rsidRPr="00D56B27">
        <w:rPr>
          <w:rFonts w:ascii="Arial" w:hAnsi="Arial" w:cs="Arial"/>
          <w:sz w:val="20"/>
          <w:szCs w:val="20"/>
        </w:rPr>
        <w:t xml:space="preserve">Once the document is authenticated, an email notification </w:t>
      </w:r>
      <w:r w:rsidR="003E6584" w:rsidRPr="00D56B27">
        <w:rPr>
          <w:rFonts w:ascii="Arial" w:hAnsi="Arial" w:cs="Arial"/>
          <w:sz w:val="20"/>
          <w:szCs w:val="20"/>
        </w:rPr>
        <w:t xml:space="preserve">is </w:t>
      </w:r>
      <w:r w:rsidRPr="00D56B27">
        <w:rPr>
          <w:rFonts w:ascii="Arial" w:hAnsi="Arial" w:cs="Arial"/>
          <w:sz w:val="20"/>
          <w:szCs w:val="20"/>
        </w:rPr>
        <w:t xml:space="preserve">sent to the </w:t>
      </w:r>
      <w:r w:rsidR="00A46142" w:rsidRPr="00D56B27">
        <w:rPr>
          <w:rFonts w:ascii="Arial" w:hAnsi="Arial" w:cs="Arial"/>
          <w:sz w:val="20"/>
          <w:szCs w:val="20"/>
        </w:rPr>
        <w:t>A</w:t>
      </w:r>
      <w:r w:rsidR="003D1A9C" w:rsidRPr="00D56B27">
        <w:rPr>
          <w:rFonts w:ascii="Arial" w:hAnsi="Arial" w:cs="Arial"/>
          <w:sz w:val="20"/>
          <w:szCs w:val="20"/>
        </w:rPr>
        <w:t xml:space="preserve">pplicant </w:t>
      </w:r>
      <w:r w:rsidR="00A46142" w:rsidRPr="00D56B27">
        <w:rPr>
          <w:rFonts w:ascii="Arial" w:hAnsi="Arial" w:cs="Arial"/>
          <w:sz w:val="20"/>
          <w:szCs w:val="20"/>
        </w:rPr>
        <w:t>C</w:t>
      </w:r>
      <w:r w:rsidR="003D1A9C" w:rsidRPr="00D56B27">
        <w:rPr>
          <w:rFonts w:ascii="Arial" w:hAnsi="Arial" w:cs="Arial"/>
          <w:sz w:val="20"/>
          <w:szCs w:val="20"/>
        </w:rPr>
        <w:t>ontact</w:t>
      </w:r>
      <w:r w:rsidRPr="00D56B27">
        <w:rPr>
          <w:rFonts w:ascii="Arial" w:hAnsi="Arial" w:cs="Arial"/>
          <w:sz w:val="20"/>
          <w:szCs w:val="20"/>
        </w:rPr>
        <w:t xml:space="preserve"> notifying them </w:t>
      </w:r>
      <w:r w:rsidR="00776540" w:rsidRPr="00D56B27">
        <w:rPr>
          <w:rFonts w:ascii="Arial" w:hAnsi="Arial" w:cs="Arial"/>
          <w:sz w:val="20"/>
          <w:szCs w:val="20"/>
        </w:rPr>
        <w:t xml:space="preserve">of </w:t>
      </w:r>
      <w:r w:rsidRPr="00D56B27">
        <w:rPr>
          <w:rFonts w:ascii="Arial" w:hAnsi="Arial" w:cs="Arial"/>
          <w:sz w:val="20"/>
          <w:szCs w:val="20"/>
        </w:rPr>
        <w:t xml:space="preserve">the request. The </w:t>
      </w:r>
      <w:r w:rsidR="00AC38F4" w:rsidRPr="00D56B27">
        <w:rPr>
          <w:rFonts w:ascii="Arial" w:hAnsi="Arial" w:cs="Arial"/>
          <w:sz w:val="20"/>
          <w:szCs w:val="20"/>
        </w:rPr>
        <w:t>Applicant C</w:t>
      </w:r>
      <w:r w:rsidR="003D1A9C" w:rsidRPr="00D56B27">
        <w:rPr>
          <w:rFonts w:ascii="Arial" w:hAnsi="Arial" w:cs="Arial"/>
          <w:sz w:val="20"/>
          <w:szCs w:val="20"/>
        </w:rPr>
        <w:t>ontact</w:t>
      </w:r>
      <w:r w:rsidRPr="00D56B27">
        <w:rPr>
          <w:rFonts w:ascii="Arial" w:hAnsi="Arial" w:cs="Arial"/>
          <w:sz w:val="20"/>
          <w:szCs w:val="20"/>
        </w:rPr>
        <w:t xml:space="preserve"> will now have a mandatory action to respond to </w:t>
      </w:r>
      <w:r w:rsidR="00635670" w:rsidRPr="00D56B27">
        <w:rPr>
          <w:rFonts w:ascii="Arial" w:hAnsi="Arial" w:cs="Arial"/>
          <w:sz w:val="20"/>
          <w:szCs w:val="20"/>
        </w:rPr>
        <w:t xml:space="preserve">the Responsible Authority's </w:t>
      </w:r>
      <w:r w:rsidRPr="00D56B27">
        <w:rPr>
          <w:rFonts w:ascii="Arial" w:hAnsi="Arial" w:cs="Arial"/>
          <w:sz w:val="20"/>
          <w:szCs w:val="20"/>
        </w:rPr>
        <w:t>request.</w:t>
      </w:r>
    </w:p>
    <w:p w14:paraId="5F226F2E" w14:textId="6122608A" w:rsidR="000B2689" w:rsidRPr="00D56B27" w:rsidRDefault="000B2689" w:rsidP="00035158">
      <w:pPr>
        <w:pStyle w:val="BodyTextindent12mm"/>
        <w:rPr>
          <w:rFonts w:ascii="Arial" w:hAnsi="Arial" w:cs="Arial"/>
          <w:sz w:val="20"/>
          <w:szCs w:val="20"/>
        </w:rPr>
      </w:pPr>
      <w:r w:rsidRPr="00D56B27">
        <w:rPr>
          <w:rFonts w:ascii="Arial" w:hAnsi="Arial" w:cs="Arial"/>
          <w:sz w:val="20"/>
          <w:szCs w:val="20"/>
        </w:rPr>
        <w:t xml:space="preserve">Requests for further information can be withdrawn by selecting ‘Withdraw’ from the </w:t>
      </w:r>
      <w:r w:rsidR="00631605" w:rsidRPr="00D56B27">
        <w:rPr>
          <w:rFonts w:ascii="Arial" w:hAnsi="Arial" w:cs="Arial"/>
          <w:sz w:val="20"/>
          <w:szCs w:val="20"/>
        </w:rPr>
        <w:t>drop-down</w:t>
      </w:r>
      <w:r w:rsidRPr="00D56B27">
        <w:rPr>
          <w:rFonts w:ascii="Arial" w:hAnsi="Arial" w:cs="Arial"/>
          <w:sz w:val="20"/>
          <w:szCs w:val="20"/>
        </w:rPr>
        <w:t xml:space="preserve"> box </w:t>
      </w:r>
      <w:r w:rsidR="00A408D4" w:rsidRPr="00D56B27">
        <w:rPr>
          <w:rFonts w:ascii="Arial" w:hAnsi="Arial" w:cs="Arial"/>
          <w:sz w:val="20"/>
          <w:szCs w:val="20"/>
        </w:rPr>
        <w:t xml:space="preserve">to the right of the document </w:t>
      </w:r>
      <w:r w:rsidRPr="00D56B27">
        <w:rPr>
          <w:rFonts w:ascii="Arial" w:hAnsi="Arial" w:cs="Arial"/>
          <w:sz w:val="20"/>
          <w:szCs w:val="20"/>
        </w:rPr>
        <w:t>and clicking ‘go’.</w:t>
      </w:r>
      <w:r w:rsidR="00BC60D6" w:rsidRPr="00D56B27">
        <w:rPr>
          <w:rFonts w:ascii="Arial" w:hAnsi="Arial" w:cs="Arial"/>
          <w:sz w:val="20"/>
          <w:szCs w:val="20"/>
        </w:rPr>
        <w:t xml:space="preserve"> Withdrawing a request will remove the mandatory action for the Applicant Contact to respond to that request, thus allowing the application to proceed. </w:t>
      </w:r>
    </w:p>
    <w:p w14:paraId="47101B11" w14:textId="77777777" w:rsidR="000B2689" w:rsidRPr="00B26710" w:rsidRDefault="000B2689" w:rsidP="00035158">
      <w:pPr>
        <w:pStyle w:val="BodyTextindent12mm"/>
        <w:rPr>
          <w:rFonts w:ascii="Tahoma" w:hAnsi="Tahoma" w:cs="Tahoma"/>
          <w:sz w:val="20"/>
          <w:szCs w:val="20"/>
        </w:rPr>
      </w:pPr>
    </w:p>
    <w:p w14:paraId="4FEB2F78" w14:textId="5E335ED3" w:rsidR="008845A4" w:rsidRPr="00D56B27" w:rsidRDefault="00D56B27" w:rsidP="00035158">
      <w:pPr>
        <w:pStyle w:val="HeadingAnumbered"/>
        <w:rPr>
          <w:rFonts w:ascii="VIC" w:hAnsi="VIC"/>
          <w:color w:val="007DB9"/>
        </w:rPr>
      </w:pPr>
      <w:bookmarkStart w:id="11" w:name="_Toc78774084"/>
      <w:r>
        <w:rPr>
          <w:rFonts w:ascii="VIC" w:hAnsi="VIC"/>
          <w:noProof/>
          <w:color w:val="007DB9"/>
        </w:rPr>
        <w:drawing>
          <wp:anchor distT="0" distB="0" distL="114300" distR="114300" simplePos="0" relativeHeight="251660288" behindDoc="0" locked="0" layoutInCell="1" allowOverlap="1" wp14:anchorId="36072652" wp14:editId="326A61CE">
            <wp:simplePos x="0" y="0"/>
            <wp:positionH relativeFrom="column">
              <wp:posOffset>427355</wp:posOffset>
            </wp:positionH>
            <wp:positionV relativeFrom="paragraph">
              <wp:posOffset>-107315</wp:posOffset>
            </wp:positionV>
            <wp:extent cx="5943600" cy="284480"/>
            <wp:effectExtent l="19050" t="19050" r="0" b="1270"/>
            <wp:wrapTopAndBottom/>
            <wp:docPr id="114" name="Picture 114" descr="Image of SPEAR screen - request for further information to be withdr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Image of SPEAR screen - request for further information to be withdraw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8448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035158" w:rsidRPr="00D56B27">
        <w:rPr>
          <w:rFonts w:ascii="VIC" w:hAnsi="VIC"/>
          <w:color w:val="007DB9"/>
        </w:rPr>
        <w:t>5.2</w:t>
      </w:r>
      <w:r w:rsidR="00035158" w:rsidRPr="00D56B27">
        <w:rPr>
          <w:rFonts w:ascii="VIC" w:hAnsi="VIC"/>
          <w:color w:val="007DB9"/>
        </w:rPr>
        <w:tab/>
      </w:r>
      <w:r w:rsidR="008845A4" w:rsidRPr="00D56B27">
        <w:rPr>
          <w:rFonts w:ascii="VIC" w:hAnsi="VIC"/>
          <w:color w:val="007DB9"/>
        </w:rPr>
        <w:t>How do</w:t>
      </w:r>
      <w:r w:rsidR="00635670" w:rsidRPr="00D56B27">
        <w:rPr>
          <w:rFonts w:ascii="VIC" w:hAnsi="VIC"/>
          <w:color w:val="007DB9"/>
        </w:rPr>
        <w:t xml:space="preserve">es a Referral Authority </w:t>
      </w:r>
      <w:r w:rsidR="008845A4" w:rsidRPr="00D56B27">
        <w:rPr>
          <w:rFonts w:ascii="VIC" w:hAnsi="VIC"/>
          <w:color w:val="007DB9"/>
        </w:rPr>
        <w:t xml:space="preserve">request </w:t>
      </w:r>
      <w:r w:rsidR="00635670" w:rsidRPr="00D56B27">
        <w:rPr>
          <w:rFonts w:ascii="VIC" w:hAnsi="VIC"/>
          <w:color w:val="007DB9"/>
        </w:rPr>
        <w:t xml:space="preserve">further </w:t>
      </w:r>
      <w:r w:rsidR="008845A4" w:rsidRPr="00D56B27">
        <w:rPr>
          <w:rFonts w:ascii="VIC" w:hAnsi="VIC"/>
          <w:color w:val="007DB9"/>
        </w:rPr>
        <w:t>information?</w:t>
      </w:r>
      <w:bookmarkEnd w:id="11"/>
    </w:p>
    <w:p w14:paraId="0C88F5B3" w14:textId="77777777" w:rsidR="008845A4" w:rsidRPr="00D56B27" w:rsidRDefault="00B11D96" w:rsidP="00035158">
      <w:pPr>
        <w:pStyle w:val="BodyTextindent12mm"/>
        <w:rPr>
          <w:rFonts w:ascii="Arial" w:hAnsi="Arial" w:cs="Arial"/>
          <w:sz w:val="20"/>
          <w:szCs w:val="20"/>
        </w:rPr>
      </w:pPr>
      <w:r w:rsidRPr="00D56B27">
        <w:rPr>
          <w:rFonts w:ascii="Arial" w:hAnsi="Arial" w:cs="Arial"/>
          <w:sz w:val="20"/>
          <w:szCs w:val="20"/>
        </w:rPr>
        <w:t>R</w:t>
      </w:r>
      <w:r w:rsidR="008845A4" w:rsidRPr="00D56B27">
        <w:rPr>
          <w:rFonts w:ascii="Arial" w:hAnsi="Arial" w:cs="Arial"/>
          <w:sz w:val="20"/>
          <w:szCs w:val="20"/>
        </w:rPr>
        <w:t xml:space="preserve">equests </w:t>
      </w:r>
      <w:r w:rsidRPr="00D56B27">
        <w:rPr>
          <w:rFonts w:ascii="Arial" w:hAnsi="Arial" w:cs="Arial"/>
          <w:sz w:val="20"/>
          <w:szCs w:val="20"/>
        </w:rPr>
        <w:t xml:space="preserve">for </w:t>
      </w:r>
      <w:r w:rsidR="00635670" w:rsidRPr="00D56B27">
        <w:rPr>
          <w:rFonts w:ascii="Arial" w:hAnsi="Arial" w:cs="Arial"/>
          <w:sz w:val="20"/>
          <w:szCs w:val="20"/>
        </w:rPr>
        <w:t xml:space="preserve">further </w:t>
      </w:r>
      <w:r w:rsidR="008845A4" w:rsidRPr="00D56B27">
        <w:rPr>
          <w:rFonts w:ascii="Arial" w:hAnsi="Arial" w:cs="Arial"/>
          <w:sz w:val="20"/>
          <w:szCs w:val="20"/>
        </w:rPr>
        <w:t>information</w:t>
      </w:r>
      <w:r w:rsidR="00576D5D" w:rsidRPr="00D56B27">
        <w:rPr>
          <w:rFonts w:ascii="Arial" w:hAnsi="Arial" w:cs="Arial"/>
          <w:sz w:val="20"/>
          <w:szCs w:val="20"/>
        </w:rPr>
        <w:t xml:space="preserve"> (RFI)</w:t>
      </w:r>
      <w:r w:rsidR="008845A4" w:rsidRPr="00D56B27">
        <w:rPr>
          <w:rFonts w:ascii="Arial" w:hAnsi="Arial" w:cs="Arial"/>
          <w:sz w:val="20"/>
          <w:szCs w:val="20"/>
        </w:rPr>
        <w:t xml:space="preserve"> </w:t>
      </w:r>
      <w:r w:rsidRPr="00D56B27">
        <w:rPr>
          <w:rFonts w:ascii="Arial" w:hAnsi="Arial" w:cs="Arial"/>
          <w:sz w:val="20"/>
          <w:szCs w:val="20"/>
        </w:rPr>
        <w:t xml:space="preserve">occur </w:t>
      </w:r>
      <w:r w:rsidR="008845A4" w:rsidRPr="00D56B27">
        <w:rPr>
          <w:rFonts w:ascii="Arial" w:hAnsi="Arial" w:cs="Arial"/>
          <w:sz w:val="20"/>
          <w:szCs w:val="20"/>
        </w:rPr>
        <w:t>as part of the response to a referral request.</w:t>
      </w:r>
      <w:bookmarkStart w:id="12" w:name="_Toc73957023"/>
      <w:r w:rsidR="008845A4" w:rsidRPr="00D56B27">
        <w:rPr>
          <w:rFonts w:ascii="Arial" w:hAnsi="Arial" w:cs="Arial"/>
          <w:sz w:val="20"/>
          <w:szCs w:val="20"/>
        </w:rPr>
        <w:t xml:space="preserve"> This method also sends a notification to </w:t>
      </w:r>
      <w:r w:rsidR="003E6584" w:rsidRPr="00D56B27">
        <w:rPr>
          <w:rFonts w:ascii="Arial" w:hAnsi="Arial" w:cs="Arial"/>
          <w:sz w:val="20"/>
          <w:szCs w:val="20"/>
        </w:rPr>
        <w:t xml:space="preserve">the Responsible Authority </w:t>
      </w:r>
      <w:r w:rsidR="008845A4" w:rsidRPr="00D56B27">
        <w:rPr>
          <w:rFonts w:ascii="Arial" w:hAnsi="Arial" w:cs="Arial"/>
          <w:sz w:val="20"/>
          <w:szCs w:val="20"/>
        </w:rPr>
        <w:t xml:space="preserve">to request a suspension of time on the statutory clock. </w:t>
      </w:r>
    </w:p>
    <w:p w14:paraId="7D46851A" w14:textId="5824F85F" w:rsidR="008845A4" w:rsidRPr="00D56B27" w:rsidRDefault="00F13E7D" w:rsidP="00035158">
      <w:pPr>
        <w:pStyle w:val="NumberedList"/>
        <w:rPr>
          <w:rFonts w:ascii="Arial" w:hAnsi="Arial" w:cs="Arial"/>
          <w:sz w:val="20"/>
        </w:rPr>
      </w:pPr>
      <w:r w:rsidRPr="00D56B27">
        <w:rPr>
          <w:rFonts w:ascii="Arial" w:hAnsi="Arial" w:cs="Arial"/>
          <w:sz w:val="20"/>
        </w:rPr>
        <w:t>1.</w:t>
      </w:r>
      <w:r w:rsidRPr="00D56B27">
        <w:rPr>
          <w:rFonts w:ascii="Arial" w:hAnsi="Arial" w:cs="Arial"/>
          <w:sz w:val="20"/>
        </w:rPr>
        <w:tab/>
      </w:r>
      <w:r w:rsidR="008845A4" w:rsidRPr="00D56B27">
        <w:rPr>
          <w:rFonts w:ascii="Arial" w:hAnsi="Arial" w:cs="Arial"/>
          <w:sz w:val="20"/>
        </w:rPr>
        <w:t xml:space="preserve">From the Details </w:t>
      </w:r>
      <w:r w:rsidR="006319F0">
        <w:rPr>
          <w:rFonts w:ascii="Arial" w:hAnsi="Arial" w:cs="Arial"/>
          <w:sz w:val="20"/>
        </w:rPr>
        <w:t>t</w:t>
      </w:r>
      <w:r w:rsidR="008845A4" w:rsidRPr="00D56B27">
        <w:rPr>
          <w:rFonts w:ascii="Arial" w:hAnsi="Arial" w:cs="Arial"/>
          <w:sz w:val="20"/>
        </w:rPr>
        <w:t>ab, select the mandatory action</w:t>
      </w:r>
      <w:r w:rsidR="00B26710" w:rsidRPr="00D56B27">
        <w:rPr>
          <w:rFonts w:ascii="Arial" w:hAnsi="Arial" w:cs="Arial"/>
          <w:sz w:val="20"/>
        </w:rPr>
        <w:t xml:space="preserve"> ‘</w:t>
      </w:r>
      <w:r w:rsidR="008845A4" w:rsidRPr="00D56B27">
        <w:rPr>
          <w:rFonts w:ascii="Arial" w:hAnsi="Arial" w:cs="Arial"/>
          <w:sz w:val="20"/>
        </w:rPr>
        <w:t>Add RA Response (Section 55)</w:t>
      </w:r>
      <w:r w:rsidR="00B26710" w:rsidRPr="00D56B27">
        <w:rPr>
          <w:rFonts w:ascii="Arial" w:hAnsi="Arial" w:cs="Arial"/>
          <w:sz w:val="20"/>
        </w:rPr>
        <w:t>’</w:t>
      </w:r>
      <w:r w:rsidR="008845A4" w:rsidRPr="00D56B27">
        <w:rPr>
          <w:rFonts w:ascii="Arial" w:hAnsi="Arial" w:cs="Arial"/>
          <w:sz w:val="20"/>
        </w:rPr>
        <w:t>.</w:t>
      </w:r>
    </w:p>
    <w:p w14:paraId="156D35AD" w14:textId="455197CD" w:rsidR="008845A4" w:rsidRPr="00D56B27" w:rsidRDefault="008845A4" w:rsidP="00F13E7D">
      <w:pPr>
        <w:pStyle w:val="BodyTextBoldindent12mm"/>
        <w:rPr>
          <w:rFonts w:ascii="Arial" w:hAnsi="Arial" w:cs="Arial"/>
          <w:sz w:val="20"/>
        </w:rPr>
      </w:pPr>
      <w:r w:rsidRPr="00D56B27">
        <w:rPr>
          <w:rFonts w:ascii="Arial" w:hAnsi="Arial" w:cs="Arial"/>
          <w:sz w:val="20"/>
        </w:rPr>
        <w:lastRenderedPageBreak/>
        <w:t>N</w:t>
      </w:r>
      <w:r w:rsidR="00F13E7D" w:rsidRPr="00D56B27">
        <w:rPr>
          <w:rFonts w:ascii="Arial" w:hAnsi="Arial" w:cs="Arial"/>
          <w:sz w:val="20"/>
        </w:rPr>
        <w:t>OTE</w:t>
      </w:r>
      <w:r w:rsidRPr="00D56B27">
        <w:rPr>
          <w:rFonts w:ascii="Arial" w:hAnsi="Arial" w:cs="Arial"/>
          <w:sz w:val="20"/>
        </w:rPr>
        <w:t xml:space="preserve">: </w:t>
      </w:r>
      <w:r w:rsidR="000255BA" w:rsidRPr="00D56B27">
        <w:rPr>
          <w:rFonts w:ascii="Arial" w:hAnsi="Arial" w:cs="Arial"/>
          <w:sz w:val="20"/>
        </w:rPr>
        <w:t xml:space="preserve">If the application has been referred under Section 55 and </w:t>
      </w:r>
      <w:r w:rsidR="00654DEA" w:rsidRPr="00D56B27">
        <w:rPr>
          <w:rFonts w:ascii="Arial" w:hAnsi="Arial" w:cs="Arial"/>
          <w:sz w:val="20"/>
        </w:rPr>
        <w:t>c</w:t>
      </w:r>
      <w:r w:rsidR="000255BA" w:rsidRPr="00D56B27">
        <w:rPr>
          <w:rFonts w:ascii="Arial" w:hAnsi="Arial" w:cs="Arial"/>
          <w:sz w:val="20"/>
        </w:rPr>
        <w:t xml:space="preserve">ertification and SOC, you will need to select </w:t>
      </w:r>
      <w:r w:rsidR="00654DEA" w:rsidRPr="00D56B27">
        <w:rPr>
          <w:rFonts w:ascii="Arial" w:hAnsi="Arial" w:cs="Arial"/>
          <w:sz w:val="20"/>
        </w:rPr>
        <w:t xml:space="preserve">the </w:t>
      </w:r>
      <w:r w:rsidR="000255BA" w:rsidRPr="00D56B27">
        <w:rPr>
          <w:rFonts w:ascii="Arial" w:hAnsi="Arial" w:cs="Arial"/>
          <w:sz w:val="20"/>
        </w:rPr>
        <w:t>respon</w:t>
      </w:r>
      <w:r w:rsidR="00654DEA" w:rsidRPr="00D56B27">
        <w:rPr>
          <w:rFonts w:ascii="Arial" w:hAnsi="Arial" w:cs="Arial"/>
          <w:sz w:val="20"/>
        </w:rPr>
        <w:t>se</w:t>
      </w:r>
      <w:r w:rsidR="000255BA" w:rsidRPr="00D56B27">
        <w:rPr>
          <w:rFonts w:ascii="Arial" w:hAnsi="Arial" w:cs="Arial"/>
          <w:sz w:val="20"/>
        </w:rPr>
        <w:t xml:space="preserve"> to Section 55 and click 'next&gt;'. </w:t>
      </w:r>
      <w:r w:rsidRPr="00D56B27">
        <w:rPr>
          <w:rFonts w:ascii="Arial" w:hAnsi="Arial" w:cs="Arial"/>
          <w:sz w:val="20"/>
        </w:rPr>
        <w:t xml:space="preserve">You may also respond to </w:t>
      </w:r>
      <w:r w:rsidR="00AC38F4" w:rsidRPr="00D56B27">
        <w:rPr>
          <w:rFonts w:ascii="Arial" w:hAnsi="Arial" w:cs="Arial"/>
          <w:sz w:val="20"/>
        </w:rPr>
        <w:t>c</w:t>
      </w:r>
      <w:r w:rsidRPr="00D56B27">
        <w:rPr>
          <w:rFonts w:ascii="Arial" w:hAnsi="Arial" w:cs="Arial"/>
          <w:sz w:val="20"/>
        </w:rPr>
        <w:t xml:space="preserve">ertification </w:t>
      </w:r>
      <w:r w:rsidR="00B11D96" w:rsidRPr="00D56B27">
        <w:rPr>
          <w:rFonts w:ascii="Arial" w:hAnsi="Arial" w:cs="Arial"/>
          <w:sz w:val="20"/>
        </w:rPr>
        <w:t>and S</w:t>
      </w:r>
      <w:r w:rsidR="006319F0">
        <w:rPr>
          <w:rFonts w:ascii="Arial" w:hAnsi="Arial" w:cs="Arial"/>
          <w:sz w:val="20"/>
        </w:rPr>
        <w:t>OC</w:t>
      </w:r>
      <w:r w:rsidR="00B11D96" w:rsidRPr="00D56B27">
        <w:rPr>
          <w:rFonts w:ascii="Arial" w:hAnsi="Arial" w:cs="Arial"/>
          <w:sz w:val="20"/>
        </w:rPr>
        <w:t xml:space="preserve"> </w:t>
      </w:r>
      <w:r w:rsidRPr="00D56B27">
        <w:rPr>
          <w:rFonts w:ascii="Arial" w:hAnsi="Arial" w:cs="Arial"/>
          <w:sz w:val="20"/>
        </w:rPr>
        <w:t>at the same time.</w:t>
      </w:r>
    </w:p>
    <w:p w14:paraId="19B0F1CF" w14:textId="28713235" w:rsidR="00A603A0" w:rsidRPr="00D56B27" w:rsidRDefault="00D56B27" w:rsidP="00035158">
      <w:pPr>
        <w:pStyle w:val="NumberedList"/>
        <w:rPr>
          <w:rFonts w:ascii="Arial" w:hAnsi="Arial" w:cs="Arial"/>
          <w:sz w:val="20"/>
        </w:rPr>
      </w:pPr>
      <w:r>
        <w:rPr>
          <w:rFonts w:ascii="Arial" w:hAnsi="Arial" w:cs="Arial"/>
          <w:noProof/>
        </w:rPr>
        <w:drawing>
          <wp:anchor distT="0" distB="0" distL="114300" distR="114300" simplePos="0" relativeHeight="251656192" behindDoc="0" locked="0" layoutInCell="1" allowOverlap="1" wp14:anchorId="4B55EEB5" wp14:editId="4292CAA3">
            <wp:simplePos x="0" y="0"/>
            <wp:positionH relativeFrom="column">
              <wp:posOffset>452120</wp:posOffset>
            </wp:positionH>
            <wp:positionV relativeFrom="paragraph">
              <wp:posOffset>328930</wp:posOffset>
            </wp:positionV>
            <wp:extent cx="5943600" cy="3732530"/>
            <wp:effectExtent l="0" t="0" r="0" b="0"/>
            <wp:wrapTopAndBottom/>
            <wp:docPr id="108" name="Picture 108" descr="Image of SPEAR screen - add referral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Image of SPEAR screen - add referral respon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732530"/>
                    </a:xfrm>
                    <a:prstGeom prst="rect">
                      <a:avLst/>
                    </a:prstGeom>
                    <a:noFill/>
                  </pic:spPr>
                </pic:pic>
              </a:graphicData>
            </a:graphic>
            <wp14:sizeRelH relativeFrom="page">
              <wp14:pctWidth>0</wp14:pctWidth>
            </wp14:sizeRelH>
            <wp14:sizeRelV relativeFrom="page">
              <wp14:pctHeight>0</wp14:pctHeight>
            </wp14:sizeRelV>
          </wp:anchor>
        </w:drawing>
      </w:r>
      <w:r w:rsidR="00F13E7D" w:rsidRPr="00D56B27">
        <w:rPr>
          <w:rFonts w:ascii="Arial" w:hAnsi="Arial" w:cs="Arial"/>
          <w:sz w:val="20"/>
        </w:rPr>
        <w:t>2.</w:t>
      </w:r>
      <w:r w:rsidR="00F13E7D" w:rsidRPr="00D56B27">
        <w:rPr>
          <w:rFonts w:ascii="Arial" w:hAnsi="Arial" w:cs="Arial"/>
          <w:sz w:val="20"/>
        </w:rPr>
        <w:tab/>
      </w:r>
      <w:r w:rsidR="008845A4" w:rsidRPr="00D56B27">
        <w:rPr>
          <w:rFonts w:ascii="Arial" w:hAnsi="Arial" w:cs="Arial"/>
          <w:sz w:val="20"/>
        </w:rPr>
        <w:t xml:space="preserve">Select </w:t>
      </w:r>
      <w:r w:rsidR="006319F0">
        <w:rPr>
          <w:rFonts w:ascii="Arial" w:hAnsi="Arial" w:cs="Arial"/>
          <w:sz w:val="20"/>
        </w:rPr>
        <w:t xml:space="preserve">the </w:t>
      </w:r>
      <w:r w:rsidR="008845A4" w:rsidRPr="00D56B27">
        <w:rPr>
          <w:rFonts w:ascii="Arial" w:hAnsi="Arial" w:cs="Arial"/>
          <w:sz w:val="20"/>
        </w:rPr>
        <w:t xml:space="preserve">option </w:t>
      </w:r>
      <w:r w:rsidR="006319F0">
        <w:rPr>
          <w:rFonts w:ascii="Arial" w:hAnsi="Arial" w:cs="Arial"/>
          <w:sz w:val="20"/>
        </w:rPr>
        <w:t xml:space="preserve">to </w:t>
      </w:r>
      <w:r w:rsidR="00D77E5D" w:rsidRPr="00D56B27">
        <w:rPr>
          <w:rFonts w:ascii="Arial" w:hAnsi="Arial" w:cs="Arial"/>
          <w:sz w:val="20"/>
        </w:rPr>
        <w:t>‘</w:t>
      </w:r>
      <w:r w:rsidR="008845A4" w:rsidRPr="00D56B27">
        <w:rPr>
          <w:rFonts w:ascii="Arial" w:hAnsi="Arial" w:cs="Arial"/>
          <w:sz w:val="20"/>
        </w:rPr>
        <w:t>Request f</w:t>
      </w:r>
      <w:r w:rsidR="00635670" w:rsidRPr="00D56B27">
        <w:rPr>
          <w:rFonts w:ascii="Arial" w:hAnsi="Arial" w:cs="Arial"/>
          <w:sz w:val="20"/>
        </w:rPr>
        <w:t>urther</w:t>
      </w:r>
      <w:r w:rsidR="008845A4" w:rsidRPr="00D56B27">
        <w:rPr>
          <w:rFonts w:ascii="Arial" w:hAnsi="Arial" w:cs="Arial"/>
          <w:sz w:val="20"/>
        </w:rPr>
        <w:t xml:space="preserve"> information’ and click ‘</w:t>
      </w:r>
      <w:r w:rsidR="002A461E" w:rsidRPr="00D56B27">
        <w:rPr>
          <w:rFonts w:ascii="Arial" w:hAnsi="Arial" w:cs="Arial"/>
          <w:sz w:val="20"/>
        </w:rPr>
        <w:t>n</w:t>
      </w:r>
      <w:r w:rsidR="008845A4" w:rsidRPr="00D56B27">
        <w:rPr>
          <w:rFonts w:ascii="Arial" w:hAnsi="Arial" w:cs="Arial"/>
          <w:sz w:val="20"/>
        </w:rPr>
        <w:t>ext&gt;’.</w:t>
      </w:r>
    </w:p>
    <w:p w14:paraId="34396260" w14:textId="77777777" w:rsidR="0072486B" w:rsidRPr="00D56B27" w:rsidRDefault="0072486B" w:rsidP="00035158">
      <w:pPr>
        <w:pStyle w:val="NumberedList"/>
        <w:rPr>
          <w:rFonts w:ascii="Arial" w:hAnsi="Arial" w:cs="Arial"/>
          <w:sz w:val="20"/>
        </w:rPr>
      </w:pPr>
    </w:p>
    <w:p w14:paraId="187FBDFE" w14:textId="001C5C17" w:rsidR="00D73689" w:rsidRPr="00D56B27" w:rsidRDefault="00F13E7D" w:rsidP="00035158">
      <w:pPr>
        <w:pStyle w:val="NumberedList"/>
        <w:rPr>
          <w:rFonts w:ascii="Arial" w:hAnsi="Arial" w:cs="Arial"/>
          <w:sz w:val="20"/>
        </w:rPr>
      </w:pPr>
      <w:r w:rsidRPr="00D56B27">
        <w:rPr>
          <w:rFonts w:ascii="Arial" w:hAnsi="Arial" w:cs="Arial"/>
        </w:rPr>
        <w:t>3.</w:t>
      </w:r>
      <w:r w:rsidRPr="00D56B27">
        <w:rPr>
          <w:rFonts w:ascii="Arial" w:hAnsi="Arial" w:cs="Arial"/>
        </w:rPr>
        <w:tab/>
      </w:r>
      <w:r w:rsidR="00D73689" w:rsidRPr="00D56B27">
        <w:rPr>
          <w:rFonts w:ascii="Arial" w:hAnsi="Arial" w:cs="Arial"/>
          <w:sz w:val="20"/>
        </w:rPr>
        <w:t>Click ‘Browse’ and attach your previously prepared response in PDF format</w:t>
      </w:r>
      <w:r w:rsidR="004C7D69" w:rsidRPr="00D56B27">
        <w:rPr>
          <w:rFonts w:ascii="Arial" w:hAnsi="Arial" w:cs="Arial"/>
          <w:sz w:val="20"/>
        </w:rPr>
        <w:t>,</w:t>
      </w:r>
      <w:r w:rsidR="00D73689" w:rsidRPr="00D56B27">
        <w:rPr>
          <w:rFonts w:ascii="Arial" w:hAnsi="Arial" w:cs="Arial"/>
          <w:sz w:val="20"/>
        </w:rPr>
        <w:t xml:space="preserve"> or</w:t>
      </w:r>
    </w:p>
    <w:p w14:paraId="77A866D4" w14:textId="77777777" w:rsidR="00D73689" w:rsidRPr="00D56B27" w:rsidRDefault="00F13E7D" w:rsidP="00035158">
      <w:pPr>
        <w:pStyle w:val="NumberedList"/>
        <w:rPr>
          <w:rFonts w:ascii="Arial" w:hAnsi="Arial" w:cs="Arial"/>
          <w:sz w:val="20"/>
        </w:rPr>
      </w:pPr>
      <w:r w:rsidRPr="00D56B27">
        <w:rPr>
          <w:rFonts w:ascii="Arial" w:hAnsi="Arial" w:cs="Arial"/>
          <w:sz w:val="20"/>
        </w:rPr>
        <w:t>4.</w:t>
      </w:r>
      <w:r w:rsidRPr="00D56B27">
        <w:rPr>
          <w:rFonts w:ascii="Arial" w:hAnsi="Arial" w:cs="Arial"/>
          <w:sz w:val="20"/>
        </w:rPr>
        <w:tab/>
      </w:r>
      <w:r w:rsidR="00D73689" w:rsidRPr="00D56B27">
        <w:rPr>
          <w:rFonts w:ascii="Arial" w:hAnsi="Arial" w:cs="Arial"/>
          <w:sz w:val="20"/>
        </w:rPr>
        <w:t>Type (or paste) the details of your response into the field provided. SPEAR will create a PDF document for you from this text.</w:t>
      </w:r>
      <w:r w:rsidR="00117D9E" w:rsidRPr="00D56B27">
        <w:rPr>
          <w:rFonts w:ascii="Arial" w:hAnsi="Arial" w:cs="Arial"/>
          <w:sz w:val="20"/>
        </w:rPr>
        <w:t xml:space="preserve"> It</w:t>
      </w:r>
      <w:r w:rsidR="0081292B" w:rsidRPr="00D56B27">
        <w:rPr>
          <w:rFonts w:ascii="Arial" w:hAnsi="Arial" w:cs="Arial"/>
          <w:sz w:val="20"/>
        </w:rPr>
        <w:t xml:space="preserve"> </w:t>
      </w:r>
      <w:r w:rsidR="00FD0AAA" w:rsidRPr="00D56B27">
        <w:rPr>
          <w:rFonts w:ascii="Arial" w:hAnsi="Arial" w:cs="Arial"/>
          <w:sz w:val="20"/>
        </w:rPr>
        <w:t>i</w:t>
      </w:r>
      <w:r w:rsidR="00117D9E" w:rsidRPr="00D56B27">
        <w:rPr>
          <w:rFonts w:ascii="Arial" w:hAnsi="Arial" w:cs="Arial"/>
          <w:sz w:val="20"/>
        </w:rPr>
        <w:t>s important to ensu</w:t>
      </w:r>
      <w:r w:rsidR="00C224D8" w:rsidRPr="00D56B27">
        <w:rPr>
          <w:rFonts w:ascii="Arial" w:hAnsi="Arial" w:cs="Arial"/>
          <w:sz w:val="20"/>
        </w:rPr>
        <w:t>r</w:t>
      </w:r>
      <w:r w:rsidR="00117D9E" w:rsidRPr="00D56B27">
        <w:rPr>
          <w:rFonts w:ascii="Arial" w:hAnsi="Arial" w:cs="Arial"/>
          <w:sz w:val="20"/>
        </w:rPr>
        <w:t>e that your contact details are included</w:t>
      </w:r>
      <w:r w:rsidR="00635670" w:rsidRPr="00D56B27">
        <w:rPr>
          <w:rFonts w:ascii="Arial" w:hAnsi="Arial" w:cs="Arial"/>
          <w:sz w:val="20"/>
        </w:rPr>
        <w:t>.</w:t>
      </w:r>
    </w:p>
    <w:p w14:paraId="127DBDA4" w14:textId="77777777" w:rsidR="00D73689" w:rsidRPr="00D56B27" w:rsidRDefault="00F13E7D" w:rsidP="00035158">
      <w:pPr>
        <w:pStyle w:val="NumberedList"/>
        <w:rPr>
          <w:rFonts w:ascii="Arial" w:hAnsi="Arial" w:cs="Arial"/>
          <w:sz w:val="20"/>
        </w:rPr>
      </w:pPr>
      <w:r w:rsidRPr="00D56B27">
        <w:rPr>
          <w:rFonts w:ascii="Arial" w:hAnsi="Arial" w:cs="Arial"/>
          <w:sz w:val="20"/>
        </w:rPr>
        <w:t>5.</w:t>
      </w:r>
      <w:r w:rsidRPr="00D56B27">
        <w:rPr>
          <w:rFonts w:ascii="Arial" w:hAnsi="Arial" w:cs="Arial"/>
          <w:sz w:val="20"/>
        </w:rPr>
        <w:tab/>
      </w:r>
      <w:r w:rsidR="008845A4" w:rsidRPr="00D56B27">
        <w:rPr>
          <w:rFonts w:ascii="Arial" w:hAnsi="Arial" w:cs="Arial"/>
          <w:sz w:val="20"/>
        </w:rPr>
        <w:t xml:space="preserve">Once the document is authenticated, an email notification </w:t>
      </w:r>
      <w:r w:rsidR="00C219D0" w:rsidRPr="00D56B27">
        <w:rPr>
          <w:rFonts w:ascii="Arial" w:hAnsi="Arial" w:cs="Arial"/>
          <w:sz w:val="20"/>
        </w:rPr>
        <w:t xml:space="preserve">will be </w:t>
      </w:r>
      <w:r w:rsidR="008845A4" w:rsidRPr="00D56B27">
        <w:rPr>
          <w:rFonts w:ascii="Arial" w:hAnsi="Arial" w:cs="Arial"/>
          <w:sz w:val="20"/>
        </w:rPr>
        <w:t xml:space="preserve">sent to the </w:t>
      </w:r>
      <w:r w:rsidR="000C7A98" w:rsidRPr="00D56B27">
        <w:rPr>
          <w:rFonts w:ascii="Arial" w:hAnsi="Arial" w:cs="Arial"/>
          <w:sz w:val="20"/>
        </w:rPr>
        <w:t>A</w:t>
      </w:r>
      <w:r w:rsidR="003D1A9C" w:rsidRPr="00D56B27">
        <w:rPr>
          <w:rFonts w:ascii="Arial" w:hAnsi="Arial" w:cs="Arial"/>
          <w:sz w:val="20"/>
        </w:rPr>
        <w:t xml:space="preserve">pplicant </w:t>
      </w:r>
      <w:r w:rsidR="000C7A98" w:rsidRPr="00D56B27">
        <w:rPr>
          <w:rFonts w:ascii="Arial" w:hAnsi="Arial" w:cs="Arial"/>
          <w:sz w:val="20"/>
        </w:rPr>
        <w:t>C</w:t>
      </w:r>
      <w:r w:rsidR="003D1A9C" w:rsidRPr="00D56B27">
        <w:rPr>
          <w:rFonts w:ascii="Arial" w:hAnsi="Arial" w:cs="Arial"/>
          <w:sz w:val="20"/>
        </w:rPr>
        <w:t>ontact</w:t>
      </w:r>
      <w:r w:rsidR="008845A4" w:rsidRPr="00D56B27">
        <w:rPr>
          <w:rFonts w:ascii="Arial" w:hAnsi="Arial" w:cs="Arial"/>
          <w:sz w:val="20"/>
        </w:rPr>
        <w:t xml:space="preserve"> notifying them about the request. </w:t>
      </w:r>
    </w:p>
    <w:p w14:paraId="7CE10255" w14:textId="77777777" w:rsidR="008845A4" w:rsidRPr="00D56B27" w:rsidRDefault="00F13E7D" w:rsidP="00035158">
      <w:pPr>
        <w:pStyle w:val="NumberedList"/>
        <w:rPr>
          <w:rFonts w:ascii="Arial" w:hAnsi="Arial" w:cs="Arial"/>
          <w:sz w:val="20"/>
        </w:rPr>
      </w:pPr>
      <w:r w:rsidRPr="00D56B27">
        <w:rPr>
          <w:rFonts w:ascii="Arial" w:hAnsi="Arial" w:cs="Arial"/>
        </w:rPr>
        <w:t>6.</w:t>
      </w:r>
      <w:r w:rsidRPr="00D56B27">
        <w:rPr>
          <w:rFonts w:ascii="Arial" w:hAnsi="Arial" w:cs="Arial"/>
        </w:rPr>
        <w:tab/>
      </w:r>
      <w:r w:rsidR="008845A4" w:rsidRPr="00D56B27">
        <w:rPr>
          <w:rFonts w:ascii="Arial" w:hAnsi="Arial" w:cs="Arial"/>
          <w:sz w:val="20"/>
        </w:rPr>
        <w:t xml:space="preserve">The </w:t>
      </w:r>
      <w:r w:rsidR="00AC38F4" w:rsidRPr="00D56B27">
        <w:rPr>
          <w:rFonts w:ascii="Arial" w:hAnsi="Arial" w:cs="Arial"/>
          <w:sz w:val="20"/>
        </w:rPr>
        <w:t>A</w:t>
      </w:r>
      <w:r w:rsidR="003D1A9C" w:rsidRPr="00D56B27">
        <w:rPr>
          <w:rFonts w:ascii="Arial" w:hAnsi="Arial" w:cs="Arial"/>
          <w:sz w:val="20"/>
        </w:rPr>
        <w:t xml:space="preserve">pplicant </w:t>
      </w:r>
      <w:r w:rsidR="00AC38F4" w:rsidRPr="00D56B27">
        <w:rPr>
          <w:rFonts w:ascii="Arial" w:hAnsi="Arial" w:cs="Arial"/>
          <w:sz w:val="20"/>
        </w:rPr>
        <w:t>C</w:t>
      </w:r>
      <w:r w:rsidR="003D1A9C" w:rsidRPr="00D56B27">
        <w:rPr>
          <w:rFonts w:ascii="Arial" w:hAnsi="Arial" w:cs="Arial"/>
          <w:sz w:val="20"/>
        </w:rPr>
        <w:t>ontact</w:t>
      </w:r>
      <w:r w:rsidR="008845A4" w:rsidRPr="00D56B27">
        <w:rPr>
          <w:rFonts w:ascii="Arial" w:hAnsi="Arial" w:cs="Arial"/>
          <w:sz w:val="20"/>
        </w:rPr>
        <w:t xml:space="preserve"> will now have a mandatory action to respond to the </w:t>
      </w:r>
      <w:r w:rsidR="006B6C10" w:rsidRPr="00D56B27">
        <w:rPr>
          <w:rFonts w:ascii="Arial" w:hAnsi="Arial" w:cs="Arial"/>
          <w:sz w:val="20"/>
        </w:rPr>
        <w:t>r</w:t>
      </w:r>
      <w:r w:rsidR="00635670" w:rsidRPr="00D56B27">
        <w:rPr>
          <w:rFonts w:ascii="Arial" w:hAnsi="Arial" w:cs="Arial"/>
          <w:sz w:val="20"/>
        </w:rPr>
        <w:t xml:space="preserve">eferral </w:t>
      </w:r>
      <w:r w:rsidR="006B6C10" w:rsidRPr="00D56B27">
        <w:rPr>
          <w:rFonts w:ascii="Arial" w:hAnsi="Arial" w:cs="Arial"/>
          <w:sz w:val="20"/>
        </w:rPr>
        <w:t>a</w:t>
      </w:r>
      <w:r w:rsidR="00635670" w:rsidRPr="00D56B27">
        <w:rPr>
          <w:rFonts w:ascii="Arial" w:hAnsi="Arial" w:cs="Arial"/>
          <w:sz w:val="20"/>
        </w:rPr>
        <w:t xml:space="preserve">uthority's </w:t>
      </w:r>
      <w:r w:rsidR="008845A4" w:rsidRPr="00D56B27">
        <w:rPr>
          <w:rFonts w:ascii="Arial" w:hAnsi="Arial" w:cs="Arial"/>
          <w:sz w:val="20"/>
        </w:rPr>
        <w:t xml:space="preserve">request. Another notification will be sent to </w:t>
      </w:r>
      <w:r w:rsidR="003E6584" w:rsidRPr="00D56B27">
        <w:rPr>
          <w:rFonts w:ascii="Arial" w:hAnsi="Arial" w:cs="Arial"/>
          <w:sz w:val="20"/>
        </w:rPr>
        <w:t xml:space="preserve">the Responsible Authority </w:t>
      </w:r>
      <w:r w:rsidR="008845A4" w:rsidRPr="00D56B27">
        <w:rPr>
          <w:rFonts w:ascii="Arial" w:hAnsi="Arial" w:cs="Arial"/>
          <w:sz w:val="20"/>
        </w:rPr>
        <w:t xml:space="preserve">requesting a suspension of time for the statutory clock. </w:t>
      </w:r>
    </w:p>
    <w:p w14:paraId="5F237B33" w14:textId="77777777" w:rsidR="009329F8" w:rsidRPr="00D56B27" w:rsidRDefault="00F13E7D" w:rsidP="00035158">
      <w:pPr>
        <w:pStyle w:val="NumberedList"/>
        <w:rPr>
          <w:rFonts w:ascii="Arial" w:hAnsi="Arial" w:cs="Arial"/>
          <w:sz w:val="20"/>
        </w:rPr>
      </w:pPr>
      <w:r w:rsidRPr="00D56B27">
        <w:rPr>
          <w:rFonts w:ascii="Arial" w:hAnsi="Arial" w:cs="Arial"/>
          <w:sz w:val="20"/>
        </w:rPr>
        <w:t>7.</w:t>
      </w:r>
      <w:r w:rsidRPr="00D56B27">
        <w:rPr>
          <w:rFonts w:ascii="Arial" w:hAnsi="Arial" w:cs="Arial"/>
          <w:sz w:val="20"/>
        </w:rPr>
        <w:tab/>
      </w:r>
      <w:r w:rsidR="009329F8" w:rsidRPr="00D56B27">
        <w:rPr>
          <w:rFonts w:ascii="Arial" w:hAnsi="Arial" w:cs="Arial"/>
          <w:sz w:val="20"/>
        </w:rPr>
        <w:t xml:space="preserve">Once the response is added to SPEAR by the </w:t>
      </w:r>
      <w:r w:rsidR="00AC38F4" w:rsidRPr="00D56B27">
        <w:rPr>
          <w:rFonts w:ascii="Arial" w:hAnsi="Arial" w:cs="Arial"/>
          <w:sz w:val="20"/>
        </w:rPr>
        <w:t>A</w:t>
      </w:r>
      <w:r w:rsidR="009329F8" w:rsidRPr="00D56B27">
        <w:rPr>
          <w:rFonts w:ascii="Arial" w:hAnsi="Arial" w:cs="Arial"/>
          <w:sz w:val="20"/>
        </w:rPr>
        <w:t xml:space="preserve">pplicant </w:t>
      </w:r>
      <w:r w:rsidR="00AC38F4" w:rsidRPr="00D56B27">
        <w:rPr>
          <w:rFonts w:ascii="Arial" w:hAnsi="Arial" w:cs="Arial"/>
          <w:sz w:val="20"/>
        </w:rPr>
        <w:t>C</w:t>
      </w:r>
      <w:r w:rsidR="009329F8" w:rsidRPr="00D56B27">
        <w:rPr>
          <w:rFonts w:ascii="Arial" w:hAnsi="Arial" w:cs="Arial"/>
          <w:sz w:val="20"/>
        </w:rPr>
        <w:t xml:space="preserve">ontact, the </w:t>
      </w:r>
      <w:r w:rsidR="006B6C10" w:rsidRPr="00D56B27">
        <w:rPr>
          <w:rFonts w:ascii="Arial" w:hAnsi="Arial" w:cs="Arial"/>
          <w:sz w:val="20"/>
        </w:rPr>
        <w:t>r</w:t>
      </w:r>
      <w:r w:rsidR="00635670" w:rsidRPr="00D56B27">
        <w:rPr>
          <w:rFonts w:ascii="Arial" w:hAnsi="Arial" w:cs="Arial"/>
          <w:sz w:val="20"/>
        </w:rPr>
        <w:t xml:space="preserve">eferral </w:t>
      </w:r>
      <w:r w:rsidR="006B6C10" w:rsidRPr="00D56B27">
        <w:rPr>
          <w:rFonts w:ascii="Arial" w:hAnsi="Arial" w:cs="Arial"/>
          <w:sz w:val="20"/>
        </w:rPr>
        <w:t>a</w:t>
      </w:r>
      <w:r w:rsidR="00635670" w:rsidRPr="00D56B27">
        <w:rPr>
          <w:rFonts w:ascii="Arial" w:hAnsi="Arial" w:cs="Arial"/>
          <w:sz w:val="20"/>
        </w:rPr>
        <w:t xml:space="preserve">uthority </w:t>
      </w:r>
      <w:r w:rsidR="009329F8" w:rsidRPr="00D56B27">
        <w:rPr>
          <w:rFonts w:ascii="Arial" w:hAnsi="Arial" w:cs="Arial"/>
          <w:sz w:val="20"/>
        </w:rPr>
        <w:t xml:space="preserve">will have a mandatory action to assess the response against the original request. </w:t>
      </w:r>
    </w:p>
    <w:p w14:paraId="6F3A4B56" w14:textId="3F5C3173" w:rsidR="008845A4" w:rsidRPr="00D56B27" w:rsidRDefault="00F13E7D" w:rsidP="00035158">
      <w:pPr>
        <w:pStyle w:val="NumberedList"/>
        <w:rPr>
          <w:rFonts w:ascii="Arial" w:hAnsi="Arial" w:cs="Arial"/>
          <w:sz w:val="20"/>
        </w:rPr>
      </w:pPr>
      <w:r w:rsidRPr="00D56B27">
        <w:rPr>
          <w:rFonts w:ascii="Arial" w:hAnsi="Arial" w:cs="Arial"/>
          <w:sz w:val="20"/>
        </w:rPr>
        <w:t>8.</w:t>
      </w:r>
      <w:r w:rsidRPr="00D56B27">
        <w:rPr>
          <w:rFonts w:ascii="Arial" w:hAnsi="Arial" w:cs="Arial"/>
          <w:sz w:val="20"/>
        </w:rPr>
        <w:tab/>
      </w:r>
      <w:r w:rsidR="008845A4" w:rsidRPr="00D56B27">
        <w:rPr>
          <w:rFonts w:ascii="Arial" w:hAnsi="Arial" w:cs="Arial"/>
          <w:sz w:val="20"/>
        </w:rPr>
        <w:t xml:space="preserve">Responding to Section 55 remains a mandatory action for </w:t>
      </w:r>
      <w:r w:rsidR="00635670" w:rsidRPr="00D56B27">
        <w:rPr>
          <w:rFonts w:ascii="Arial" w:hAnsi="Arial" w:cs="Arial"/>
          <w:sz w:val="20"/>
        </w:rPr>
        <w:t xml:space="preserve">a </w:t>
      </w:r>
      <w:r w:rsidR="006B6C10" w:rsidRPr="00D56B27">
        <w:rPr>
          <w:rFonts w:ascii="Arial" w:hAnsi="Arial" w:cs="Arial"/>
          <w:sz w:val="20"/>
        </w:rPr>
        <w:t>r</w:t>
      </w:r>
      <w:r w:rsidR="00635670" w:rsidRPr="00D56B27">
        <w:rPr>
          <w:rFonts w:ascii="Arial" w:hAnsi="Arial" w:cs="Arial"/>
          <w:sz w:val="20"/>
        </w:rPr>
        <w:t xml:space="preserve">eferral </w:t>
      </w:r>
      <w:r w:rsidR="006B6C10" w:rsidRPr="00D56B27">
        <w:rPr>
          <w:rFonts w:ascii="Arial" w:hAnsi="Arial" w:cs="Arial"/>
          <w:sz w:val="20"/>
        </w:rPr>
        <w:t>a</w:t>
      </w:r>
      <w:r w:rsidR="00635670" w:rsidRPr="00D56B27">
        <w:rPr>
          <w:rFonts w:ascii="Arial" w:hAnsi="Arial" w:cs="Arial"/>
          <w:sz w:val="20"/>
        </w:rPr>
        <w:t xml:space="preserve">uthority </w:t>
      </w:r>
      <w:r w:rsidR="008845A4" w:rsidRPr="00D56B27">
        <w:rPr>
          <w:rFonts w:ascii="Arial" w:hAnsi="Arial" w:cs="Arial"/>
          <w:sz w:val="20"/>
        </w:rPr>
        <w:t>and can be responded to at any time</w:t>
      </w:r>
      <w:r w:rsidR="00BA6ABC" w:rsidRPr="00D56B27">
        <w:rPr>
          <w:rFonts w:ascii="Arial" w:hAnsi="Arial" w:cs="Arial"/>
          <w:sz w:val="20"/>
        </w:rPr>
        <w:t xml:space="preserve">, even if the RFI has not been responded to by the Applicant Contact. If the </w:t>
      </w:r>
      <w:r w:rsidR="00654DEA" w:rsidRPr="00D56B27">
        <w:rPr>
          <w:rFonts w:ascii="Arial" w:hAnsi="Arial" w:cs="Arial"/>
          <w:sz w:val="20"/>
        </w:rPr>
        <w:t>r</w:t>
      </w:r>
      <w:r w:rsidR="00BA6ABC" w:rsidRPr="00D56B27">
        <w:rPr>
          <w:rFonts w:ascii="Arial" w:hAnsi="Arial" w:cs="Arial"/>
          <w:sz w:val="20"/>
        </w:rPr>
        <w:t xml:space="preserve">eferral </w:t>
      </w:r>
      <w:r w:rsidR="00654DEA" w:rsidRPr="00D56B27">
        <w:rPr>
          <w:rFonts w:ascii="Arial" w:hAnsi="Arial" w:cs="Arial"/>
          <w:sz w:val="20"/>
        </w:rPr>
        <w:t>a</w:t>
      </w:r>
      <w:r w:rsidR="00BA6ABC" w:rsidRPr="00D56B27">
        <w:rPr>
          <w:rFonts w:ascii="Arial" w:hAnsi="Arial" w:cs="Arial"/>
          <w:sz w:val="20"/>
        </w:rPr>
        <w:t>uthority chooses to respond ahead of receiving an RFI response from the Applicant Contact, the RFI is effectively cancelled.</w:t>
      </w:r>
    </w:p>
    <w:bookmarkEnd w:id="12"/>
    <w:p w14:paraId="2A690D17" w14:textId="77777777" w:rsidR="008845A4" w:rsidRPr="00D56B27" w:rsidRDefault="00035158" w:rsidP="00035158">
      <w:pPr>
        <w:pStyle w:val="HeadingAnumbered"/>
        <w:rPr>
          <w:rFonts w:ascii="VIC" w:hAnsi="VIC"/>
          <w:color w:val="007DB9"/>
        </w:rPr>
      </w:pPr>
      <w:r w:rsidRPr="00D56B27">
        <w:rPr>
          <w:rFonts w:ascii="VIC" w:hAnsi="VIC"/>
          <w:color w:val="007DB9"/>
        </w:rPr>
        <w:lastRenderedPageBreak/>
        <w:t>5.3</w:t>
      </w:r>
      <w:r w:rsidRPr="00D56B27">
        <w:rPr>
          <w:rFonts w:ascii="VIC" w:hAnsi="VIC"/>
          <w:color w:val="007DB9"/>
        </w:rPr>
        <w:tab/>
      </w:r>
      <w:r w:rsidR="008845A4" w:rsidRPr="00D56B27">
        <w:rPr>
          <w:rFonts w:ascii="VIC" w:hAnsi="VIC"/>
          <w:color w:val="007DB9"/>
        </w:rPr>
        <w:t xml:space="preserve">How can an </w:t>
      </w:r>
      <w:r w:rsidR="000C7A98" w:rsidRPr="00D56B27">
        <w:rPr>
          <w:rFonts w:ascii="VIC" w:hAnsi="VIC"/>
          <w:color w:val="007DB9"/>
        </w:rPr>
        <w:t>A</w:t>
      </w:r>
      <w:r w:rsidR="003D1A9C" w:rsidRPr="00D56B27">
        <w:rPr>
          <w:rFonts w:ascii="VIC" w:hAnsi="VIC"/>
          <w:color w:val="007DB9"/>
        </w:rPr>
        <w:t xml:space="preserve">pplicant </w:t>
      </w:r>
      <w:r w:rsidR="000C7A98" w:rsidRPr="00D56B27">
        <w:rPr>
          <w:rFonts w:ascii="VIC" w:hAnsi="VIC"/>
          <w:color w:val="007DB9"/>
        </w:rPr>
        <w:t>C</w:t>
      </w:r>
      <w:r w:rsidR="003D1A9C" w:rsidRPr="00D56B27">
        <w:rPr>
          <w:rFonts w:ascii="VIC" w:hAnsi="VIC"/>
          <w:color w:val="007DB9"/>
        </w:rPr>
        <w:t>ontact</w:t>
      </w:r>
      <w:r w:rsidR="008845A4" w:rsidRPr="00D56B27">
        <w:rPr>
          <w:rFonts w:ascii="VIC" w:hAnsi="VIC"/>
          <w:color w:val="007DB9"/>
        </w:rPr>
        <w:t xml:space="preserve"> respond to a </w:t>
      </w:r>
      <w:r w:rsidR="00635670" w:rsidRPr="00D56B27">
        <w:rPr>
          <w:rFonts w:ascii="VIC" w:hAnsi="VIC"/>
          <w:color w:val="007DB9"/>
        </w:rPr>
        <w:t>request for further information</w:t>
      </w:r>
      <w:r w:rsidR="008845A4" w:rsidRPr="00D56B27">
        <w:rPr>
          <w:rFonts w:ascii="VIC" w:hAnsi="VIC"/>
          <w:color w:val="007DB9"/>
        </w:rPr>
        <w:t>?</w:t>
      </w:r>
    </w:p>
    <w:p w14:paraId="1B280619" w14:textId="198E3922" w:rsidR="008845A4" w:rsidRPr="00D56B27" w:rsidRDefault="008845A4" w:rsidP="00035158">
      <w:pPr>
        <w:pStyle w:val="BodyTextindent12mm"/>
        <w:rPr>
          <w:rFonts w:ascii="Arial" w:hAnsi="Arial" w:cs="Arial"/>
          <w:sz w:val="20"/>
          <w:szCs w:val="20"/>
        </w:rPr>
      </w:pPr>
      <w:r w:rsidRPr="00D56B27">
        <w:rPr>
          <w:rFonts w:ascii="Arial" w:hAnsi="Arial" w:cs="Arial"/>
          <w:sz w:val="20"/>
          <w:szCs w:val="20"/>
        </w:rPr>
        <w:t xml:space="preserve">Each </w:t>
      </w:r>
      <w:r w:rsidR="00654DEA" w:rsidRPr="00D56B27">
        <w:rPr>
          <w:rFonts w:ascii="Arial" w:hAnsi="Arial" w:cs="Arial"/>
          <w:sz w:val="20"/>
          <w:szCs w:val="20"/>
        </w:rPr>
        <w:t>r</w:t>
      </w:r>
      <w:r w:rsidR="00635670" w:rsidRPr="00D56B27">
        <w:rPr>
          <w:rFonts w:ascii="Arial" w:hAnsi="Arial" w:cs="Arial"/>
          <w:sz w:val="20"/>
          <w:szCs w:val="20"/>
        </w:rPr>
        <w:t>equest for further information</w:t>
      </w:r>
      <w:r w:rsidRPr="00D56B27">
        <w:rPr>
          <w:rFonts w:ascii="Arial" w:hAnsi="Arial" w:cs="Arial"/>
          <w:sz w:val="20"/>
          <w:szCs w:val="20"/>
        </w:rPr>
        <w:t xml:space="preserve"> from </w:t>
      </w:r>
      <w:r w:rsidR="00635670" w:rsidRPr="00D56B27">
        <w:rPr>
          <w:rFonts w:ascii="Arial" w:hAnsi="Arial" w:cs="Arial"/>
          <w:sz w:val="20"/>
          <w:szCs w:val="20"/>
        </w:rPr>
        <w:t xml:space="preserve">a Responsible Authority or </w:t>
      </w:r>
      <w:r w:rsidR="006B6C10" w:rsidRPr="00D56B27">
        <w:rPr>
          <w:rFonts w:ascii="Arial" w:hAnsi="Arial" w:cs="Arial"/>
          <w:sz w:val="20"/>
          <w:szCs w:val="20"/>
        </w:rPr>
        <w:t>r</w:t>
      </w:r>
      <w:r w:rsidR="00635670" w:rsidRPr="00D56B27">
        <w:rPr>
          <w:rFonts w:ascii="Arial" w:hAnsi="Arial" w:cs="Arial"/>
          <w:sz w:val="20"/>
          <w:szCs w:val="20"/>
        </w:rPr>
        <w:t xml:space="preserve">eferral </w:t>
      </w:r>
      <w:r w:rsidR="006B6C10" w:rsidRPr="00D56B27">
        <w:rPr>
          <w:rFonts w:ascii="Arial" w:hAnsi="Arial" w:cs="Arial"/>
          <w:sz w:val="20"/>
          <w:szCs w:val="20"/>
        </w:rPr>
        <w:t>a</w:t>
      </w:r>
      <w:r w:rsidR="00635670" w:rsidRPr="00D56B27">
        <w:rPr>
          <w:rFonts w:ascii="Arial" w:hAnsi="Arial" w:cs="Arial"/>
          <w:sz w:val="20"/>
          <w:szCs w:val="20"/>
        </w:rPr>
        <w:t>uthority</w:t>
      </w:r>
      <w:r w:rsidRPr="00D56B27">
        <w:rPr>
          <w:rFonts w:ascii="Arial" w:hAnsi="Arial" w:cs="Arial"/>
          <w:sz w:val="20"/>
          <w:szCs w:val="20"/>
        </w:rPr>
        <w:t xml:space="preserve"> will create a mandatory action for the </w:t>
      </w:r>
      <w:r w:rsidR="009B0B81" w:rsidRPr="00D56B27">
        <w:rPr>
          <w:rFonts w:ascii="Arial" w:hAnsi="Arial" w:cs="Arial"/>
          <w:sz w:val="20"/>
          <w:szCs w:val="20"/>
        </w:rPr>
        <w:t>A</w:t>
      </w:r>
      <w:r w:rsidR="003D1A9C" w:rsidRPr="00D56B27">
        <w:rPr>
          <w:rFonts w:ascii="Arial" w:hAnsi="Arial" w:cs="Arial"/>
          <w:sz w:val="20"/>
          <w:szCs w:val="20"/>
        </w:rPr>
        <w:t xml:space="preserve">pplicant </w:t>
      </w:r>
      <w:r w:rsidR="009B0B81" w:rsidRPr="00D56B27">
        <w:rPr>
          <w:rFonts w:ascii="Arial" w:hAnsi="Arial" w:cs="Arial"/>
          <w:sz w:val="20"/>
          <w:szCs w:val="20"/>
        </w:rPr>
        <w:t>C</w:t>
      </w:r>
      <w:r w:rsidR="003D1A9C" w:rsidRPr="00D56B27">
        <w:rPr>
          <w:rFonts w:ascii="Arial" w:hAnsi="Arial" w:cs="Arial"/>
          <w:sz w:val="20"/>
          <w:szCs w:val="20"/>
        </w:rPr>
        <w:t>ontact</w:t>
      </w:r>
      <w:r w:rsidRPr="00D56B27">
        <w:rPr>
          <w:rFonts w:ascii="Arial" w:hAnsi="Arial" w:cs="Arial"/>
          <w:sz w:val="20"/>
          <w:szCs w:val="20"/>
        </w:rPr>
        <w:t xml:space="preserve"> to respond</w:t>
      </w:r>
      <w:r w:rsidR="00A46142" w:rsidRPr="00D56B27">
        <w:rPr>
          <w:rFonts w:ascii="Arial" w:hAnsi="Arial" w:cs="Arial"/>
          <w:sz w:val="20"/>
          <w:szCs w:val="20"/>
        </w:rPr>
        <w:t xml:space="preserve"> to</w:t>
      </w:r>
      <w:r w:rsidRPr="00D56B27">
        <w:rPr>
          <w:rFonts w:ascii="Arial" w:hAnsi="Arial" w:cs="Arial"/>
          <w:sz w:val="20"/>
          <w:szCs w:val="20"/>
        </w:rPr>
        <w:t xml:space="preserve">. </w:t>
      </w:r>
    </w:p>
    <w:p w14:paraId="697E9F48" w14:textId="12709814" w:rsidR="00143D8D" w:rsidRPr="00D56B27" w:rsidRDefault="00D56B27" w:rsidP="00035158">
      <w:pPr>
        <w:pStyle w:val="BodyTextindent12mm"/>
        <w:rPr>
          <w:rFonts w:ascii="Arial" w:hAnsi="Arial" w:cs="Arial"/>
          <w:sz w:val="20"/>
          <w:szCs w:val="20"/>
        </w:rPr>
      </w:pPr>
      <w:r>
        <w:rPr>
          <w:rFonts w:ascii="Arial" w:hAnsi="Arial" w:cs="Arial"/>
          <w:noProof/>
        </w:rPr>
        <w:drawing>
          <wp:anchor distT="0" distB="0" distL="114300" distR="114300" simplePos="0" relativeHeight="251657216" behindDoc="0" locked="0" layoutInCell="1" allowOverlap="1" wp14:anchorId="3AB36434" wp14:editId="392A778E">
            <wp:simplePos x="0" y="0"/>
            <wp:positionH relativeFrom="column">
              <wp:posOffset>422910</wp:posOffset>
            </wp:positionH>
            <wp:positionV relativeFrom="paragraph">
              <wp:posOffset>498475</wp:posOffset>
            </wp:positionV>
            <wp:extent cx="5520690" cy="3721100"/>
            <wp:effectExtent l="0" t="0" r="0" b="0"/>
            <wp:wrapTopAndBottom/>
            <wp:docPr id="109" name="Picture 109" descr="Image of SPEAR screen - add response to request for furthe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Image of SPEAR screen - add response to request for further inform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0690" cy="3721100"/>
                    </a:xfrm>
                    <a:prstGeom prst="rect">
                      <a:avLst/>
                    </a:prstGeom>
                    <a:noFill/>
                  </pic:spPr>
                </pic:pic>
              </a:graphicData>
            </a:graphic>
            <wp14:sizeRelH relativeFrom="page">
              <wp14:pctWidth>0</wp14:pctWidth>
            </wp14:sizeRelH>
            <wp14:sizeRelV relativeFrom="page">
              <wp14:pctHeight>0</wp14:pctHeight>
            </wp14:sizeRelV>
          </wp:anchor>
        </w:drawing>
      </w:r>
      <w:r w:rsidR="008845A4" w:rsidRPr="00D56B27">
        <w:rPr>
          <w:rFonts w:ascii="Arial" w:hAnsi="Arial" w:cs="Arial"/>
          <w:sz w:val="20"/>
          <w:szCs w:val="20"/>
        </w:rPr>
        <w:t xml:space="preserve">To respond, from the Details </w:t>
      </w:r>
      <w:r w:rsidR="006319F0">
        <w:rPr>
          <w:rFonts w:ascii="Arial" w:hAnsi="Arial" w:cs="Arial"/>
          <w:sz w:val="20"/>
          <w:szCs w:val="20"/>
        </w:rPr>
        <w:t>t</w:t>
      </w:r>
      <w:r w:rsidR="008845A4" w:rsidRPr="00D56B27">
        <w:rPr>
          <w:rFonts w:ascii="Arial" w:hAnsi="Arial" w:cs="Arial"/>
          <w:sz w:val="20"/>
          <w:szCs w:val="20"/>
        </w:rPr>
        <w:t xml:space="preserve">ab, click the mandatory action </w:t>
      </w:r>
      <w:r w:rsidR="00B26710" w:rsidRPr="00D56B27">
        <w:rPr>
          <w:rFonts w:ascii="Arial" w:hAnsi="Arial" w:cs="Arial"/>
          <w:sz w:val="20"/>
          <w:szCs w:val="20"/>
        </w:rPr>
        <w:t>‘</w:t>
      </w:r>
      <w:r w:rsidR="008845A4" w:rsidRPr="00D56B27">
        <w:rPr>
          <w:rFonts w:ascii="Arial" w:hAnsi="Arial" w:cs="Arial"/>
          <w:sz w:val="20"/>
          <w:szCs w:val="20"/>
        </w:rPr>
        <w:t xml:space="preserve">Add Response to </w:t>
      </w:r>
      <w:r w:rsidR="00717B91" w:rsidRPr="00D56B27">
        <w:rPr>
          <w:rFonts w:ascii="Arial" w:hAnsi="Arial" w:cs="Arial"/>
          <w:sz w:val="20"/>
          <w:szCs w:val="20"/>
        </w:rPr>
        <w:t>Request for Further Information</w:t>
      </w:r>
      <w:r w:rsidR="00B26710" w:rsidRPr="00D56B27">
        <w:rPr>
          <w:rFonts w:ascii="Arial" w:hAnsi="Arial" w:cs="Arial"/>
          <w:sz w:val="20"/>
          <w:szCs w:val="20"/>
        </w:rPr>
        <w:t>’</w:t>
      </w:r>
      <w:r w:rsidR="008845A4" w:rsidRPr="00D56B27">
        <w:rPr>
          <w:rFonts w:ascii="Arial" w:hAnsi="Arial" w:cs="Arial"/>
          <w:sz w:val="20"/>
          <w:szCs w:val="20"/>
        </w:rPr>
        <w:t xml:space="preserve">. </w:t>
      </w:r>
    </w:p>
    <w:p w14:paraId="39B181D2" w14:textId="77777777" w:rsidR="004352D9" w:rsidRPr="00B26710" w:rsidRDefault="004352D9" w:rsidP="00035158">
      <w:pPr>
        <w:pStyle w:val="BodyTextindent12mm"/>
        <w:rPr>
          <w:rFonts w:ascii="Tahoma" w:hAnsi="Tahoma" w:cs="Tahoma"/>
          <w:sz w:val="20"/>
          <w:szCs w:val="20"/>
        </w:rPr>
      </w:pPr>
    </w:p>
    <w:p w14:paraId="69CE2802" w14:textId="14C0C7CD" w:rsidR="008845A4" w:rsidRPr="00D56B27" w:rsidRDefault="008845A4" w:rsidP="00035158">
      <w:pPr>
        <w:pStyle w:val="BodyTextindent12mm"/>
        <w:rPr>
          <w:rFonts w:ascii="Arial" w:hAnsi="Arial" w:cs="Arial"/>
          <w:sz w:val="20"/>
          <w:szCs w:val="20"/>
        </w:rPr>
      </w:pPr>
      <w:r w:rsidRPr="00D56B27">
        <w:rPr>
          <w:rFonts w:ascii="Arial" w:hAnsi="Arial" w:cs="Arial"/>
          <w:sz w:val="20"/>
          <w:szCs w:val="20"/>
        </w:rPr>
        <w:t xml:space="preserve">Click ‘Browse’ and add a previously prepared PDF document containing the additional information or, </w:t>
      </w:r>
      <w:r w:rsidR="0081292B" w:rsidRPr="00D56B27">
        <w:rPr>
          <w:rFonts w:ascii="Arial" w:hAnsi="Arial" w:cs="Arial"/>
          <w:sz w:val="20"/>
          <w:szCs w:val="20"/>
        </w:rPr>
        <w:t>t</w:t>
      </w:r>
      <w:r w:rsidRPr="00D56B27">
        <w:rPr>
          <w:rFonts w:ascii="Arial" w:hAnsi="Arial" w:cs="Arial"/>
          <w:sz w:val="20"/>
          <w:szCs w:val="20"/>
        </w:rPr>
        <w:t>ype</w:t>
      </w:r>
      <w:r w:rsidR="00717B91" w:rsidRPr="00D56B27">
        <w:rPr>
          <w:rFonts w:ascii="Arial" w:hAnsi="Arial" w:cs="Arial"/>
          <w:sz w:val="20"/>
          <w:szCs w:val="20"/>
        </w:rPr>
        <w:t xml:space="preserve"> (or paste)</w:t>
      </w:r>
      <w:r w:rsidRPr="00D56B27">
        <w:rPr>
          <w:rFonts w:ascii="Arial" w:hAnsi="Arial" w:cs="Arial"/>
          <w:sz w:val="20"/>
          <w:szCs w:val="20"/>
        </w:rPr>
        <w:t xml:space="preserve"> the details into the text box provided and SPEAR will create a PDF document </w:t>
      </w:r>
      <w:r w:rsidR="003E6584" w:rsidRPr="00D56B27">
        <w:rPr>
          <w:rFonts w:ascii="Arial" w:hAnsi="Arial" w:cs="Arial"/>
          <w:sz w:val="20"/>
          <w:szCs w:val="20"/>
        </w:rPr>
        <w:t>from this text</w:t>
      </w:r>
      <w:r w:rsidRPr="00D56B27">
        <w:rPr>
          <w:rFonts w:ascii="Arial" w:hAnsi="Arial" w:cs="Arial"/>
          <w:sz w:val="20"/>
          <w:szCs w:val="20"/>
        </w:rPr>
        <w:t>. Click ‘add now’.</w:t>
      </w:r>
    </w:p>
    <w:p w14:paraId="24E1C2F3" w14:textId="77777777" w:rsidR="008845A4" w:rsidRPr="00D56B27" w:rsidRDefault="008845A4" w:rsidP="00035158">
      <w:pPr>
        <w:pStyle w:val="BodyTextindent12mm"/>
        <w:rPr>
          <w:rFonts w:ascii="Arial" w:hAnsi="Arial" w:cs="Arial"/>
          <w:sz w:val="20"/>
          <w:szCs w:val="20"/>
        </w:rPr>
      </w:pPr>
      <w:r w:rsidRPr="00D56B27">
        <w:rPr>
          <w:rFonts w:ascii="Arial" w:hAnsi="Arial" w:cs="Arial"/>
          <w:sz w:val="20"/>
          <w:szCs w:val="20"/>
        </w:rPr>
        <w:t xml:space="preserve">Once the document is authenticated, it will be saved in SPEAR and an email notification sent to the </w:t>
      </w:r>
      <w:r w:rsidR="007340C7" w:rsidRPr="00D56B27">
        <w:rPr>
          <w:rFonts w:ascii="Arial" w:hAnsi="Arial" w:cs="Arial"/>
          <w:sz w:val="20"/>
          <w:szCs w:val="20"/>
        </w:rPr>
        <w:t xml:space="preserve">Responsible Authority </w:t>
      </w:r>
      <w:r w:rsidRPr="00D56B27">
        <w:rPr>
          <w:rFonts w:ascii="Arial" w:hAnsi="Arial" w:cs="Arial"/>
          <w:sz w:val="20"/>
          <w:szCs w:val="20"/>
        </w:rPr>
        <w:t xml:space="preserve">or </w:t>
      </w:r>
      <w:r w:rsidR="006B6C10" w:rsidRPr="00D56B27">
        <w:rPr>
          <w:rFonts w:ascii="Arial" w:hAnsi="Arial" w:cs="Arial"/>
          <w:sz w:val="20"/>
          <w:szCs w:val="20"/>
        </w:rPr>
        <w:t>r</w:t>
      </w:r>
      <w:r w:rsidR="007340C7" w:rsidRPr="00D56B27">
        <w:rPr>
          <w:rFonts w:ascii="Arial" w:hAnsi="Arial" w:cs="Arial"/>
          <w:sz w:val="20"/>
          <w:szCs w:val="20"/>
        </w:rPr>
        <w:t xml:space="preserve">eferral </w:t>
      </w:r>
      <w:r w:rsidR="006B6C10" w:rsidRPr="00D56B27">
        <w:rPr>
          <w:rFonts w:ascii="Arial" w:hAnsi="Arial" w:cs="Arial"/>
          <w:sz w:val="20"/>
          <w:szCs w:val="20"/>
        </w:rPr>
        <w:t>a</w:t>
      </w:r>
      <w:r w:rsidR="007340C7" w:rsidRPr="00D56B27">
        <w:rPr>
          <w:rFonts w:ascii="Arial" w:hAnsi="Arial" w:cs="Arial"/>
          <w:sz w:val="20"/>
          <w:szCs w:val="20"/>
        </w:rPr>
        <w:t xml:space="preserve">uthority </w:t>
      </w:r>
      <w:r w:rsidRPr="00D56B27">
        <w:rPr>
          <w:rFonts w:ascii="Arial" w:hAnsi="Arial" w:cs="Arial"/>
          <w:sz w:val="20"/>
          <w:szCs w:val="20"/>
        </w:rPr>
        <w:t>notifying them of the response. The requester (</w:t>
      </w:r>
      <w:r w:rsidR="007340C7" w:rsidRPr="00D56B27">
        <w:rPr>
          <w:rFonts w:ascii="Arial" w:hAnsi="Arial" w:cs="Arial"/>
          <w:sz w:val="20"/>
          <w:szCs w:val="20"/>
        </w:rPr>
        <w:t xml:space="preserve">Responsible Authority or </w:t>
      </w:r>
      <w:r w:rsidR="006B6C10" w:rsidRPr="00D56B27">
        <w:rPr>
          <w:rFonts w:ascii="Arial" w:hAnsi="Arial" w:cs="Arial"/>
          <w:sz w:val="20"/>
          <w:szCs w:val="20"/>
        </w:rPr>
        <w:t>r</w:t>
      </w:r>
      <w:r w:rsidR="007340C7" w:rsidRPr="00D56B27">
        <w:rPr>
          <w:rFonts w:ascii="Arial" w:hAnsi="Arial" w:cs="Arial"/>
          <w:sz w:val="20"/>
          <w:szCs w:val="20"/>
        </w:rPr>
        <w:t xml:space="preserve">eferral </w:t>
      </w:r>
      <w:r w:rsidR="006B6C10" w:rsidRPr="00D56B27">
        <w:rPr>
          <w:rFonts w:ascii="Arial" w:hAnsi="Arial" w:cs="Arial"/>
          <w:sz w:val="20"/>
          <w:szCs w:val="20"/>
        </w:rPr>
        <w:t>a</w:t>
      </w:r>
      <w:r w:rsidR="007340C7" w:rsidRPr="00D56B27">
        <w:rPr>
          <w:rFonts w:ascii="Arial" w:hAnsi="Arial" w:cs="Arial"/>
          <w:sz w:val="20"/>
          <w:szCs w:val="20"/>
        </w:rPr>
        <w:t>uthority</w:t>
      </w:r>
      <w:r w:rsidRPr="00D56B27">
        <w:rPr>
          <w:rFonts w:ascii="Arial" w:hAnsi="Arial" w:cs="Arial"/>
          <w:sz w:val="20"/>
          <w:szCs w:val="20"/>
        </w:rPr>
        <w:t xml:space="preserve">) will now have a mandatory action to assess the </w:t>
      </w:r>
      <w:r w:rsidR="000C7A98" w:rsidRPr="00D56B27">
        <w:rPr>
          <w:rFonts w:ascii="Arial" w:hAnsi="Arial" w:cs="Arial"/>
          <w:sz w:val="20"/>
          <w:szCs w:val="20"/>
        </w:rPr>
        <w:t>A</w:t>
      </w:r>
      <w:r w:rsidR="003D1A9C" w:rsidRPr="00D56B27">
        <w:rPr>
          <w:rFonts w:ascii="Arial" w:hAnsi="Arial" w:cs="Arial"/>
          <w:sz w:val="20"/>
          <w:szCs w:val="20"/>
        </w:rPr>
        <w:t>p</w:t>
      </w:r>
      <w:r w:rsidR="000C7A98" w:rsidRPr="00D56B27">
        <w:rPr>
          <w:rFonts w:ascii="Arial" w:hAnsi="Arial" w:cs="Arial"/>
          <w:sz w:val="20"/>
          <w:szCs w:val="20"/>
        </w:rPr>
        <w:t>plicant C</w:t>
      </w:r>
      <w:r w:rsidR="003D1A9C" w:rsidRPr="00D56B27">
        <w:rPr>
          <w:rFonts w:ascii="Arial" w:hAnsi="Arial" w:cs="Arial"/>
          <w:sz w:val="20"/>
          <w:szCs w:val="20"/>
        </w:rPr>
        <w:t>ontact</w:t>
      </w:r>
      <w:r w:rsidRPr="00D56B27">
        <w:rPr>
          <w:rFonts w:ascii="Arial" w:hAnsi="Arial" w:cs="Arial"/>
          <w:sz w:val="20"/>
          <w:szCs w:val="20"/>
        </w:rPr>
        <w:t>’s response.</w:t>
      </w:r>
    </w:p>
    <w:p w14:paraId="04009F2D" w14:textId="2B5838F5" w:rsidR="000C7A98" w:rsidRPr="00D56B27" w:rsidRDefault="008845A4" w:rsidP="00035158">
      <w:pPr>
        <w:pStyle w:val="BodyTextindent12mm"/>
        <w:rPr>
          <w:rFonts w:ascii="Arial" w:hAnsi="Arial" w:cs="Arial"/>
          <w:sz w:val="20"/>
          <w:szCs w:val="20"/>
        </w:rPr>
      </w:pPr>
      <w:r w:rsidRPr="00D56B27">
        <w:rPr>
          <w:rFonts w:ascii="Arial" w:hAnsi="Arial" w:cs="Arial"/>
          <w:sz w:val="20"/>
          <w:szCs w:val="20"/>
        </w:rPr>
        <w:t xml:space="preserve">Requests for </w:t>
      </w:r>
      <w:r w:rsidR="006319F0">
        <w:rPr>
          <w:rFonts w:ascii="Arial" w:hAnsi="Arial" w:cs="Arial"/>
          <w:sz w:val="20"/>
          <w:szCs w:val="20"/>
        </w:rPr>
        <w:t>f</w:t>
      </w:r>
      <w:r w:rsidR="007340C7" w:rsidRPr="00D56B27">
        <w:rPr>
          <w:rFonts w:ascii="Arial" w:hAnsi="Arial" w:cs="Arial"/>
          <w:sz w:val="20"/>
          <w:szCs w:val="20"/>
        </w:rPr>
        <w:t xml:space="preserve">urther </w:t>
      </w:r>
      <w:r w:rsidR="006319F0">
        <w:rPr>
          <w:rFonts w:ascii="Arial" w:hAnsi="Arial" w:cs="Arial"/>
          <w:sz w:val="20"/>
          <w:szCs w:val="20"/>
        </w:rPr>
        <w:t>i</w:t>
      </w:r>
      <w:r w:rsidRPr="00D56B27">
        <w:rPr>
          <w:rFonts w:ascii="Arial" w:hAnsi="Arial" w:cs="Arial"/>
          <w:sz w:val="20"/>
          <w:szCs w:val="20"/>
        </w:rPr>
        <w:t xml:space="preserve">nformation made by </w:t>
      </w:r>
      <w:r w:rsidR="007340C7" w:rsidRPr="00D56B27">
        <w:rPr>
          <w:rFonts w:ascii="Arial" w:hAnsi="Arial" w:cs="Arial"/>
          <w:sz w:val="20"/>
          <w:szCs w:val="20"/>
        </w:rPr>
        <w:t xml:space="preserve">a Responsible Authority </w:t>
      </w:r>
      <w:r w:rsidRPr="00D56B27">
        <w:rPr>
          <w:rFonts w:ascii="Arial" w:hAnsi="Arial" w:cs="Arial"/>
          <w:sz w:val="20"/>
          <w:szCs w:val="20"/>
        </w:rPr>
        <w:t>will indicate the timeframe you have in which to respond. If you require additional time to collect the information you can request an</w:t>
      </w:r>
      <w:r w:rsidR="00B26710" w:rsidRPr="00D56B27">
        <w:rPr>
          <w:rFonts w:ascii="Arial" w:hAnsi="Arial" w:cs="Arial"/>
          <w:sz w:val="20"/>
          <w:szCs w:val="20"/>
        </w:rPr>
        <w:t xml:space="preserve"> ‘</w:t>
      </w:r>
      <w:r w:rsidRPr="00D56B27">
        <w:rPr>
          <w:rFonts w:ascii="Arial" w:hAnsi="Arial" w:cs="Arial"/>
          <w:sz w:val="20"/>
          <w:szCs w:val="20"/>
        </w:rPr>
        <w:t>Extension of Time</w:t>
      </w:r>
      <w:r w:rsidR="00B26710" w:rsidRPr="00D56B27">
        <w:rPr>
          <w:rFonts w:ascii="Arial" w:hAnsi="Arial" w:cs="Arial"/>
          <w:sz w:val="20"/>
          <w:szCs w:val="20"/>
        </w:rPr>
        <w:t>’</w:t>
      </w:r>
      <w:r w:rsidRPr="00D56B27">
        <w:rPr>
          <w:rFonts w:ascii="Arial" w:hAnsi="Arial" w:cs="Arial"/>
          <w:sz w:val="20"/>
          <w:szCs w:val="20"/>
        </w:rPr>
        <w:t xml:space="preserve"> to respond to a</w:t>
      </w:r>
      <w:r w:rsidR="00B26710" w:rsidRPr="00D56B27">
        <w:rPr>
          <w:rFonts w:ascii="Arial" w:hAnsi="Arial" w:cs="Arial"/>
          <w:sz w:val="20"/>
          <w:szCs w:val="20"/>
        </w:rPr>
        <w:t xml:space="preserve"> </w:t>
      </w:r>
      <w:r w:rsidR="006319F0">
        <w:rPr>
          <w:rFonts w:ascii="Arial" w:hAnsi="Arial" w:cs="Arial"/>
          <w:sz w:val="20"/>
          <w:szCs w:val="20"/>
        </w:rPr>
        <w:t>r</w:t>
      </w:r>
      <w:r w:rsidRPr="00D56B27">
        <w:rPr>
          <w:rFonts w:ascii="Arial" w:hAnsi="Arial" w:cs="Arial"/>
          <w:sz w:val="20"/>
          <w:szCs w:val="20"/>
        </w:rPr>
        <w:t xml:space="preserve">equest for </w:t>
      </w:r>
      <w:r w:rsidR="006319F0">
        <w:rPr>
          <w:rFonts w:ascii="Arial" w:hAnsi="Arial" w:cs="Arial"/>
          <w:sz w:val="20"/>
          <w:szCs w:val="20"/>
        </w:rPr>
        <w:t>f</w:t>
      </w:r>
      <w:r w:rsidR="007340C7" w:rsidRPr="00D56B27">
        <w:rPr>
          <w:rFonts w:ascii="Arial" w:hAnsi="Arial" w:cs="Arial"/>
          <w:sz w:val="20"/>
          <w:szCs w:val="20"/>
        </w:rPr>
        <w:t xml:space="preserve">urther </w:t>
      </w:r>
      <w:r w:rsidR="006319F0">
        <w:rPr>
          <w:rFonts w:ascii="Arial" w:hAnsi="Arial" w:cs="Arial"/>
          <w:sz w:val="20"/>
          <w:szCs w:val="20"/>
        </w:rPr>
        <w:t>i</w:t>
      </w:r>
      <w:r w:rsidRPr="00D56B27">
        <w:rPr>
          <w:rFonts w:ascii="Arial" w:hAnsi="Arial" w:cs="Arial"/>
          <w:sz w:val="20"/>
          <w:szCs w:val="20"/>
        </w:rPr>
        <w:t>nformation</w:t>
      </w:r>
      <w:r w:rsidR="006319F0">
        <w:rPr>
          <w:rFonts w:ascii="Arial" w:hAnsi="Arial" w:cs="Arial"/>
          <w:sz w:val="20"/>
          <w:szCs w:val="20"/>
        </w:rPr>
        <w:t>.</w:t>
      </w:r>
      <w:r w:rsidRPr="00D56B27">
        <w:rPr>
          <w:rFonts w:ascii="Arial" w:hAnsi="Arial" w:cs="Arial"/>
          <w:sz w:val="20"/>
          <w:szCs w:val="20"/>
        </w:rPr>
        <w:t xml:space="preserve"> </w:t>
      </w:r>
    </w:p>
    <w:p w14:paraId="26E72BFC" w14:textId="77777777" w:rsidR="008845A4" w:rsidRPr="00D56B27" w:rsidRDefault="000C7A98" w:rsidP="00035158">
      <w:pPr>
        <w:pStyle w:val="BodyTextBoldindent12mm"/>
        <w:rPr>
          <w:rFonts w:ascii="Arial" w:hAnsi="Arial" w:cs="Arial"/>
          <w:sz w:val="20"/>
        </w:rPr>
      </w:pPr>
      <w:r w:rsidRPr="00D56B27">
        <w:rPr>
          <w:rFonts w:ascii="Arial" w:hAnsi="Arial" w:cs="Arial"/>
          <w:sz w:val="20"/>
        </w:rPr>
        <w:t>N</w:t>
      </w:r>
      <w:r w:rsidR="0065043C" w:rsidRPr="00D56B27">
        <w:rPr>
          <w:rFonts w:ascii="Arial" w:hAnsi="Arial" w:cs="Arial"/>
          <w:sz w:val="20"/>
        </w:rPr>
        <w:t>OTE</w:t>
      </w:r>
      <w:r w:rsidRPr="00D56B27">
        <w:rPr>
          <w:rFonts w:ascii="Arial" w:hAnsi="Arial" w:cs="Arial"/>
          <w:sz w:val="20"/>
        </w:rPr>
        <w:t>:</w:t>
      </w:r>
      <w:r w:rsidR="008845A4" w:rsidRPr="00D56B27">
        <w:rPr>
          <w:rFonts w:ascii="Arial" w:hAnsi="Arial" w:cs="Arial"/>
          <w:sz w:val="20"/>
        </w:rPr>
        <w:t xml:space="preserve"> </w:t>
      </w:r>
      <w:r w:rsidR="00FE5970" w:rsidRPr="00D56B27">
        <w:rPr>
          <w:rFonts w:ascii="Arial" w:hAnsi="Arial" w:cs="Arial"/>
          <w:sz w:val="20"/>
        </w:rPr>
        <w:t xml:space="preserve">Further </w:t>
      </w:r>
      <w:r w:rsidR="008845A4" w:rsidRPr="00D56B27">
        <w:rPr>
          <w:rFonts w:ascii="Arial" w:hAnsi="Arial" w:cs="Arial"/>
          <w:sz w:val="20"/>
        </w:rPr>
        <w:t xml:space="preserve">information requests made by </w:t>
      </w:r>
      <w:r w:rsidR="006B6C10" w:rsidRPr="00D56B27">
        <w:rPr>
          <w:rFonts w:ascii="Arial" w:hAnsi="Arial" w:cs="Arial"/>
          <w:sz w:val="20"/>
        </w:rPr>
        <w:t>r</w:t>
      </w:r>
      <w:r w:rsidR="007340C7" w:rsidRPr="00D56B27">
        <w:rPr>
          <w:rFonts w:ascii="Arial" w:hAnsi="Arial" w:cs="Arial"/>
          <w:sz w:val="20"/>
        </w:rPr>
        <w:t xml:space="preserve">eferral </w:t>
      </w:r>
      <w:r w:rsidR="006B6C10" w:rsidRPr="00D56B27">
        <w:rPr>
          <w:rFonts w:ascii="Arial" w:hAnsi="Arial" w:cs="Arial"/>
          <w:sz w:val="20"/>
        </w:rPr>
        <w:t>a</w:t>
      </w:r>
      <w:r w:rsidR="007340C7" w:rsidRPr="00D56B27">
        <w:rPr>
          <w:rFonts w:ascii="Arial" w:hAnsi="Arial" w:cs="Arial"/>
          <w:sz w:val="20"/>
        </w:rPr>
        <w:t xml:space="preserve">uthorities </w:t>
      </w:r>
      <w:r w:rsidR="008845A4" w:rsidRPr="00D56B27">
        <w:rPr>
          <w:rFonts w:ascii="Arial" w:hAnsi="Arial" w:cs="Arial"/>
          <w:sz w:val="20"/>
        </w:rPr>
        <w:t xml:space="preserve">do not have a timeframe </w:t>
      </w:r>
      <w:r w:rsidR="00A46142" w:rsidRPr="00D56B27">
        <w:rPr>
          <w:rFonts w:ascii="Arial" w:hAnsi="Arial" w:cs="Arial"/>
          <w:sz w:val="20"/>
        </w:rPr>
        <w:t xml:space="preserve">in which </w:t>
      </w:r>
      <w:r w:rsidR="008845A4" w:rsidRPr="00D56B27">
        <w:rPr>
          <w:rFonts w:ascii="Arial" w:hAnsi="Arial" w:cs="Arial"/>
          <w:sz w:val="20"/>
        </w:rPr>
        <w:t>to provide a response in SPEAR.</w:t>
      </w:r>
    </w:p>
    <w:p w14:paraId="0D8F2397" w14:textId="77777777" w:rsidR="008845A4" w:rsidRPr="00D56B27" w:rsidRDefault="00035158" w:rsidP="00035158">
      <w:pPr>
        <w:pStyle w:val="HeadingAnumbered"/>
        <w:rPr>
          <w:rFonts w:ascii="VIC" w:hAnsi="VIC"/>
          <w:color w:val="007DB9"/>
        </w:rPr>
      </w:pPr>
      <w:r w:rsidRPr="00D56B27">
        <w:rPr>
          <w:rFonts w:ascii="VIC" w:hAnsi="VIC"/>
          <w:color w:val="007DB9"/>
        </w:rPr>
        <w:lastRenderedPageBreak/>
        <w:t>5.4</w:t>
      </w:r>
      <w:r w:rsidRPr="00D56B27">
        <w:rPr>
          <w:rFonts w:ascii="VIC" w:hAnsi="VIC"/>
          <w:color w:val="007DB9"/>
        </w:rPr>
        <w:tab/>
      </w:r>
      <w:r w:rsidR="008845A4" w:rsidRPr="00D56B27">
        <w:rPr>
          <w:rFonts w:ascii="VIC" w:hAnsi="VIC"/>
          <w:color w:val="007DB9"/>
        </w:rPr>
        <w:t>Assessing the response to a request for</w:t>
      </w:r>
      <w:r w:rsidR="007340C7" w:rsidRPr="00D56B27">
        <w:rPr>
          <w:rFonts w:ascii="VIC" w:hAnsi="VIC"/>
          <w:color w:val="007DB9"/>
        </w:rPr>
        <w:t xml:space="preserve"> further</w:t>
      </w:r>
      <w:r w:rsidR="008845A4" w:rsidRPr="00D56B27">
        <w:rPr>
          <w:rFonts w:ascii="VIC" w:hAnsi="VIC"/>
          <w:color w:val="007DB9"/>
        </w:rPr>
        <w:t xml:space="preserve"> information.</w:t>
      </w:r>
    </w:p>
    <w:p w14:paraId="4754FE72" w14:textId="77777777" w:rsidR="00894844" w:rsidRPr="00D56B27" w:rsidRDefault="00894844" w:rsidP="00894844">
      <w:pPr>
        <w:pStyle w:val="BodyTextindent12mm"/>
        <w:rPr>
          <w:rFonts w:ascii="Arial" w:hAnsi="Arial" w:cs="Arial"/>
          <w:sz w:val="20"/>
          <w:szCs w:val="20"/>
        </w:rPr>
      </w:pPr>
      <w:r w:rsidRPr="00D56B27">
        <w:rPr>
          <w:rFonts w:ascii="Arial" w:hAnsi="Arial" w:cs="Arial"/>
          <w:sz w:val="20"/>
          <w:szCs w:val="20"/>
        </w:rPr>
        <w:t xml:space="preserve">When the Applicant Contact submits a response in SPEAR to a ‘Request for Further Information’, the requester (Responsible Authority or referral authority) will review the response. </w:t>
      </w:r>
    </w:p>
    <w:p w14:paraId="22B223CC" w14:textId="77777777" w:rsidR="00894844" w:rsidRPr="00D56B27" w:rsidRDefault="00894844" w:rsidP="00894844">
      <w:pPr>
        <w:pStyle w:val="BodyTextindent12mm"/>
        <w:rPr>
          <w:rFonts w:ascii="Arial" w:hAnsi="Arial" w:cs="Arial"/>
          <w:sz w:val="20"/>
          <w:szCs w:val="20"/>
        </w:rPr>
      </w:pPr>
      <w:r w:rsidRPr="00D56B27">
        <w:rPr>
          <w:rFonts w:ascii="Arial" w:hAnsi="Arial" w:cs="Arial"/>
          <w:sz w:val="20"/>
          <w:szCs w:val="20"/>
        </w:rPr>
        <w:t>If the request has not been satisfied</w:t>
      </w:r>
      <w:r w:rsidR="009F372A" w:rsidRPr="00D56B27">
        <w:rPr>
          <w:rFonts w:ascii="Arial" w:hAnsi="Arial" w:cs="Arial"/>
          <w:sz w:val="20"/>
          <w:szCs w:val="20"/>
        </w:rPr>
        <w:t>, the Responsible Authority or r</w:t>
      </w:r>
      <w:r w:rsidRPr="00D56B27">
        <w:rPr>
          <w:rFonts w:ascii="Arial" w:hAnsi="Arial" w:cs="Arial"/>
          <w:sz w:val="20"/>
          <w:szCs w:val="20"/>
        </w:rPr>
        <w:t xml:space="preserve">eferral </w:t>
      </w:r>
      <w:r w:rsidR="009F372A" w:rsidRPr="00D56B27">
        <w:rPr>
          <w:rFonts w:ascii="Arial" w:hAnsi="Arial" w:cs="Arial"/>
          <w:sz w:val="20"/>
          <w:szCs w:val="20"/>
        </w:rPr>
        <w:t>a</w:t>
      </w:r>
      <w:r w:rsidRPr="00D56B27">
        <w:rPr>
          <w:rFonts w:ascii="Arial" w:hAnsi="Arial" w:cs="Arial"/>
          <w:sz w:val="20"/>
          <w:szCs w:val="20"/>
        </w:rPr>
        <w:t>uthority will provide details of the outstanding requirements and the Applicant Contact will need to submit another response. If the due date for the further information has expired, the Responsible Authority may lapse the planning permit application.</w:t>
      </w:r>
    </w:p>
    <w:p w14:paraId="27140E6B" w14:textId="77777777" w:rsidR="00894844" w:rsidRPr="00D56B27" w:rsidRDefault="00894844" w:rsidP="00894844">
      <w:pPr>
        <w:pStyle w:val="BodyTextindent12mm"/>
        <w:rPr>
          <w:rFonts w:ascii="Arial" w:hAnsi="Arial" w:cs="Arial"/>
          <w:sz w:val="20"/>
          <w:szCs w:val="20"/>
        </w:rPr>
      </w:pPr>
      <w:r w:rsidRPr="00D56B27">
        <w:rPr>
          <w:rFonts w:ascii="Arial" w:hAnsi="Arial" w:cs="Arial"/>
          <w:sz w:val="20"/>
          <w:szCs w:val="20"/>
        </w:rPr>
        <w:t xml:space="preserve">If the request has been satisfied, the Responsible Authority or referral authority will proceed with the application. </w:t>
      </w:r>
    </w:p>
    <w:p w14:paraId="4779F962" w14:textId="77777777" w:rsidR="008845A4" w:rsidRPr="00D56B27" w:rsidRDefault="00035158" w:rsidP="00035158">
      <w:pPr>
        <w:pStyle w:val="HeadingAnumbered"/>
        <w:rPr>
          <w:rFonts w:ascii="VIC" w:hAnsi="VIC"/>
          <w:color w:val="007DB9"/>
        </w:rPr>
      </w:pPr>
      <w:r w:rsidRPr="00D56B27">
        <w:rPr>
          <w:rFonts w:ascii="VIC" w:hAnsi="VIC"/>
          <w:color w:val="007DB9"/>
        </w:rPr>
        <w:t>5.</w:t>
      </w:r>
      <w:r w:rsidR="000B2689" w:rsidRPr="00D56B27">
        <w:rPr>
          <w:rFonts w:ascii="VIC" w:hAnsi="VIC"/>
          <w:color w:val="007DB9"/>
        </w:rPr>
        <w:t>5</w:t>
      </w:r>
      <w:r w:rsidRPr="00D56B27">
        <w:rPr>
          <w:rFonts w:ascii="VIC" w:hAnsi="VIC"/>
          <w:color w:val="007DB9"/>
        </w:rPr>
        <w:tab/>
      </w:r>
      <w:r w:rsidR="008845A4" w:rsidRPr="00D56B27">
        <w:rPr>
          <w:rFonts w:ascii="VIC" w:hAnsi="VIC"/>
          <w:color w:val="007DB9"/>
        </w:rPr>
        <w:t xml:space="preserve">How do </w:t>
      </w:r>
      <w:r w:rsidR="003D1A9C" w:rsidRPr="00D56B27">
        <w:rPr>
          <w:rFonts w:ascii="VIC" w:hAnsi="VIC"/>
          <w:color w:val="007DB9"/>
        </w:rPr>
        <w:t xml:space="preserve">Applicant </w:t>
      </w:r>
      <w:r w:rsidR="000C7A98" w:rsidRPr="00D56B27">
        <w:rPr>
          <w:rFonts w:ascii="VIC" w:hAnsi="VIC"/>
          <w:color w:val="007DB9"/>
        </w:rPr>
        <w:t>C</w:t>
      </w:r>
      <w:r w:rsidR="003D1A9C" w:rsidRPr="00D56B27">
        <w:rPr>
          <w:rFonts w:ascii="VIC" w:hAnsi="VIC"/>
          <w:color w:val="007DB9"/>
        </w:rPr>
        <w:t>ontact</w:t>
      </w:r>
      <w:r w:rsidR="008845A4" w:rsidRPr="00D56B27">
        <w:rPr>
          <w:rFonts w:ascii="VIC" w:hAnsi="VIC"/>
          <w:color w:val="007DB9"/>
        </w:rPr>
        <w:t xml:space="preserve">s request an </w:t>
      </w:r>
      <w:r w:rsidR="000C7A98" w:rsidRPr="00D56B27">
        <w:rPr>
          <w:rFonts w:ascii="VIC" w:hAnsi="VIC"/>
          <w:color w:val="007DB9"/>
        </w:rPr>
        <w:t>e</w:t>
      </w:r>
      <w:r w:rsidR="008845A4" w:rsidRPr="00D56B27">
        <w:rPr>
          <w:rFonts w:ascii="VIC" w:hAnsi="VIC"/>
          <w:color w:val="007DB9"/>
        </w:rPr>
        <w:t xml:space="preserve">xtension of </w:t>
      </w:r>
      <w:r w:rsidR="000C7A98" w:rsidRPr="00D56B27">
        <w:rPr>
          <w:rFonts w:ascii="VIC" w:hAnsi="VIC"/>
          <w:color w:val="007DB9"/>
        </w:rPr>
        <w:t>t</w:t>
      </w:r>
      <w:r w:rsidR="008845A4" w:rsidRPr="00D56B27">
        <w:rPr>
          <w:rFonts w:ascii="VIC" w:hAnsi="VIC"/>
          <w:color w:val="007DB9"/>
        </w:rPr>
        <w:t xml:space="preserve">ime to respond to a </w:t>
      </w:r>
      <w:r w:rsidR="000C7A98" w:rsidRPr="00D56B27">
        <w:rPr>
          <w:rFonts w:ascii="VIC" w:hAnsi="VIC"/>
          <w:color w:val="007DB9"/>
        </w:rPr>
        <w:t>r</w:t>
      </w:r>
      <w:r w:rsidR="008845A4" w:rsidRPr="00D56B27">
        <w:rPr>
          <w:rFonts w:ascii="VIC" w:hAnsi="VIC"/>
          <w:color w:val="007DB9"/>
        </w:rPr>
        <w:t xml:space="preserve">equest for </w:t>
      </w:r>
      <w:r w:rsidR="007340C7" w:rsidRPr="00D56B27">
        <w:rPr>
          <w:rFonts w:ascii="VIC" w:hAnsi="VIC"/>
          <w:color w:val="007DB9"/>
        </w:rPr>
        <w:t xml:space="preserve">further </w:t>
      </w:r>
      <w:r w:rsidR="000C7A98" w:rsidRPr="00D56B27">
        <w:rPr>
          <w:rFonts w:ascii="VIC" w:hAnsi="VIC"/>
          <w:color w:val="007DB9"/>
        </w:rPr>
        <w:t>i</w:t>
      </w:r>
      <w:r w:rsidR="008845A4" w:rsidRPr="00D56B27">
        <w:rPr>
          <w:rFonts w:ascii="VIC" w:hAnsi="VIC"/>
          <w:color w:val="007DB9"/>
        </w:rPr>
        <w:t>nformation?</w:t>
      </w:r>
    </w:p>
    <w:p w14:paraId="2D610EA0" w14:textId="728DCF71" w:rsidR="008845A4" w:rsidRPr="00D56B27" w:rsidRDefault="008845A4" w:rsidP="00035158">
      <w:pPr>
        <w:pStyle w:val="BodyTextindent12mm"/>
        <w:rPr>
          <w:rFonts w:ascii="Arial" w:hAnsi="Arial" w:cs="Arial"/>
          <w:sz w:val="20"/>
          <w:szCs w:val="20"/>
        </w:rPr>
      </w:pPr>
      <w:r w:rsidRPr="00D56B27">
        <w:rPr>
          <w:rFonts w:ascii="Arial" w:hAnsi="Arial" w:cs="Arial"/>
          <w:sz w:val="20"/>
          <w:szCs w:val="20"/>
        </w:rPr>
        <w:t xml:space="preserve">If the timeframe required by </w:t>
      </w:r>
      <w:r w:rsidR="00157AAC" w:rsidRPr="00D56B27">
        <w:rPr>
          <w:rFonts w:ascii="Arial" w:hAnsi="Arial" w:cs="Arial"/>
          <w:sz w:val="20"/>
          <w:szCs w:val="20"/>
        </w:rPr>
        <w:t xml:space="preserve">the Responsible Authority </w:t>
      </w:r>
      <w:r w:rsidRPr="00D56B27">
        <w:rPr>
          <w:rFonts w:ascii="Arial" w:hAnsi="Arial" w:cs="Arial"/>
          <w:sz w:val="20"/>
          <w:szCs w:val="20"/>
        </w:rPr>
        <w:t xml:space="preserve">is not sufficient for the </w:t>
      </w:r>
      <w:r w:rsidR="009B0B81" w:rsidRPr="00D56B27">
        <w:rPr>
          <w:rFonts w:ascii="Arial" w:hAnsi="Arial" w:cs="Arial"/>
          <w:sz w:val="20"/>
          <w:szCs w:val="20"/>
        </w:rPr>
        <w:t>A</w:t>
      </w:r>
      <w:r w:rsidR="003D1A9C" w:rsidRPr="00D56B27">
        <w:rPr>
          <w:rFonts w:ascii="Arial" w:hAnsi="Arial" w:cs="Arial"/>
          <w:sz w:val="20"/>
          <w:szCs w:val="20"/>
        </w:rPr>
        <w:t xml:space="preserve">pplicant </w:t>
      </w:r>
      <w:r w:rsidR="009B0B81" w:rsidRPr="00D56B27">
        <w:rPr>
          <w:rFonts w:ascii="Arial" w:hAnsi="Arial" w:cs="Arial"/>
          <w:sz w:val="20"/>
          <w:szCs w:val="20"/>
        </w:rPr>
        <w:t>C</w:t>
      </w:r>
      <w:r w:rsidR="003D1A9C" w:rsidRPr="00D56B27">
        <w:rPr>
          <w:rFonts w:ascii="Arial" w:hAnsi="Arial" w:cs="Arial"/>
          <w:sz w:val="20"/>
          <w:szCs w:val="20"/>
        </w:rPr>
        <w:t>ontact</w:t>
      </w:r>
      <w:r w:rsidRPr="00D56B27">
        <w:rPr>
          <w:rFonts w:ascii="Arial" w:hAnsi="Arial" w:cs="Arial"/>
          <w:sz w:val="20"/>
          <w:szCs w:val="20"/>
        </w:rPr>
        <w:t xml:space="preserve"> to collect the relevant</w:t>
      </w:r>
      <w:r w:rsidR="007340C7" w:rsidRPr="00D56B27">
        <w:rPr>
          <w:rFonts w:ascii="Arial" w:hAnsi="Arial" w:cs="Arial"/>
          <w:sz w:val="20"/>
          <w:szCs w:val="20"/>
        </w:rPr>
        <w:t xml:space="preserve"> </w:t>
      </w:r>
      <w:r w:rsidRPr="00D56B27">
        <w:rPr>
          <w:rFonts w:ascii="Arial" w:hAnsi="Arial" w:cs="Arial"/>
          <w:sz w:val="20"/>
          <w:szCs w:val="20"/>
        </w:rPr>
        <w:t xml:space="preserve">information, they can request that the </w:t>
      </w:r>
      <w:r w:rsidR="007340C7" w:rsidRPr="00D56B27">
        <w:rPr>
          <w:rFonts w:ascii="Arial" w:hAnsi="Arial" w:cs="Arial"/>
          <w:sz w:val="20"/>
          <w:szCs w:val="20"/>
        </w:rPr>
        <w:t xml:space="preserve">Responsible Authority </w:t>
      </w:r>
      <w:r w:rsidRPr="00D56B27">
        <w:rPr>
          <w:rFonts w:ascii="Arial" w:hAnsi="Arial" w:cs="Arial"/>
          <w:sz w:val="20"/>
          <w:szCs w:val="20"/>
        </w:rPr>
        <w:t xml:space="preserve">agree to an extension of time for the </w:t>
      </w:r>
      <w:r w:rsidR="009B0B81" w:rsidRPr="00D56B27">
        <w:rPr>
          <w:rFonts w:ascii="Arial" w:hAnsi="Arial" w:cs="Arial"/>
          <w:sz w:val="20"/>
          <w:szCs w:val="20"/>
        </w:rPr>
        <w:t>A</w:t>
      </w:r>
      <w:r w:rsidR="003D1A9C" w:rsidRPr="00D56B27">
        <w:rPr>
          <w:rFonts w:ascii="Arial" w:hAnsi="Arial" w:cs="Arial"/>
          <w:sz w:val="20"/>
          <w:szCs w:val="20"/>
        </w:rPr>
        <w:t xml:space="preserve">pplicant </w:t>
      </w:r>
      <w:r w:rsidR="009B0B81" w:rsidRPr="00D56B27">
        <w:rPr>
          <w:rFonts w:ascii="Arial" w:hAnsi="Arial" w:cs="Arial"/>
          <w:sz w:val="20"/>
          <w:szCs w:val="20"/>
        </w:rPr>
        <w:t>C</w:t>
      </w:r>
      <w:r w:rsidR="003D1A9C" w:rsidRPr="00D56B27">
        <w:rPr>
          <w:rFonts w:ascii="Arial" w:hAnsi="Arial" w:cs="Arial"/>
          <w:sz w:val="20"/>
          <w:szCs w:val="20"/>
        </w:rPr>
        <w:t>ontact</w:t>
      </w:r>
      <w:r w:rsidRPr="00D56B27">
        <w:rPr>
          <w:rFonts w:ascii="Arial" w:hAnsi="Arial" w:cs="Arial"/>
          <w:sz w:val="20"/>
          <w:szCs w:val="20"/>
        </w:rPr>
        <w:t xml:space="preserve"> to provide a response to a </w:t>
      </w:r>
      <w:r w:rsidR="00654DEA" w:rsidRPr="00D56B27">
        <w:rPr>
          <w:rFonts w:ascii="Arial" w:hAnsi="Arial" w:cs="Arial"/>
          <w:sz w:val="20"/>
          <w:szCs w:val="20"/>
        </w:rPr>
        <w:t>request</w:t>
      </w:r>
      <w:r w:rsidRPr="00D56B27">
        <w:rPr>
          <w:rFonts w:ascii="Arial" w:hAnsi="Arial" w:cs="Arial"/>
          <w:sz w:val="20"/>
          <w:szCs w:val="20"/>
        </w:rPr>
        <w:t xml:space="preserve">.  </w:t>
      </w:r>
    </w:p>
    <w:p w14:paraId="7F7AEAC9" w14:textId="2D2786FE" w:rsidR="007B4198" w:rsidRPr="00D56B27" w:rsidRDefault="008845A4" w:rsidP="00D56B27">
      <w:pPr>
        <w:pStyle w:val="BodyTextindent12mm"/>
        <w:numPr>
          <w:ilvl w:val="0"/>
          <w:numId w:val="44"/>
        </w:numPr>
        <w:rPr>
          <w:rFonts w:ascii="Arial" w:hAnsi="Arial" w:cs="Arial"/>
          <w:sz w:val="20"/>
          <w:szCs w:val="20"/>
        </w:rPr>
      </w:pPr>
      <w:r w:rsidRPr="00D56B27">
        <w:rPr>
          <w:rFonts w:ascii="Arial" w:hAnsi="Arial" w:cs="Arial"/>
          <w:sz w:val="20"/>
          <w:szCs w:val="20"/>
        </w:rPr>
        <w:t xml:space="preserve">From the Details </w:t>
      </w:r>
      <w:r w:rsidR="006319F0">
        <w:rPr>
          <w:rFonts w:ascii="Arial" w:hAnsi="Arial" w:cs="Arial"/>
          <w:sz w:val="20"/>
          <w:szCs w:val="20"/>
        </w:rPr>
        <w:t>t</w:t>
      </w:r>
      <w:r w:rsidRPr="00D56B27">
        <w:rPr>
          <w:rFonts w:ascii="Arial" w:hAnsi="Arial" w:cs="Arial"/>
          <w:sz w:val="20"/>
          <w:szCs w:val="20"/>
        </w:rPr>
        <w:t xml:space="preserve">ab, select the optional action from the </w:t>
      </w:r>
      <w:r w:rsidR="00F44ABA" w:rsidRPr="00D56B27">
        <w:rPr>
          <w:rFonts w:ascii="Arial" w:hAnsi="Arial" w:cs="Arial"/>
          <w:sz w:val="20"/>
          <w:szCs w:val="20"/>
        </w:rPr>
        <w:t>‘</w:t>
      </w:r>
      <w:r w:rsidRPr="00D56B27">
        <w:rPr>
          <w:rFonts w:ascii="Arial" w:hAnsi="Arial" w:cs="Arial"/>
          <w:sz w:val="20"/>
          <w:szCs w:val="20"/>
        </w:rPr>
        <w:t>Other Actions</w:t>
      </w:r>
      <w:r w:rsidR="00F44ABA" w:rsidRPr="00D56B27">
        <w:rPr>
          <w:rFonts w:ascii="Arial" w:hAnsi="Arial" w:cs="Arial"/>
          <w:sz w:val="20"/>
          <w:szCs w:val="20"/>
        </w:rPr>
        <w:t>’</w:t>
      </w:r>
      <w:r w:rsidRPr="00D56B27">
        <w:rPr>
          <w:rFonts w:ascii="Arial" w:hAnsi="Arial" w:cs="Arial"/>
          <w:sz w:val="20"/>
          <w:szCs w:val="20"/>
        </w:rPr>
        <w:t xml:space="preserve"> </w:t>
      </w:r>
      <w:r w:rsidR="00654DEA" w:rsidRPr="00D56B27">
        <w:rPr>
          <w:rFonts w:ascii="Arial" w:hAnsi="Arial" w:cs="Arial"/>
          <w:sz w:val="20"/>
          <w:szCs w:val="20"/>
        </w:rPr>
        <w:t>drop-down</w:t>
      </w:r>
      <w:r w:rsidRPr="00D56B27">
        <w:rPr>
          <w:rFonts w:ascii="Arial" w:hAnsi="Arial" w:cs="Arial"/>
          <w:sz w:val="20"/>
          <w:szCs w:val="20"/>
        </w:rPr>
        <w:t xml:space="preserve"> list</w:t>
      </w:r>
      <w:r w:rsidR="009B0B81" w:rsidRPr="00D56B27">
        <w:rPr>
          <w:rFonts w:ascii="Arial" w:hAnsi="Arial" w:cs="Arial"/>
          <w:sz w:val="20"/>
          <w:szCs w:val="20"/>
        </w:rPr>
        <w:t xml:space="preserve"> </w:t>
      </w:r>
      <w:r w:rsidR="00F44ABA" w:rsidRPr="00D56B27">
        <w:rPr>
          <w:rFonts w:ascii="Arial" w:hAnsi="Arial" w:cs="Arial"/>
          <w:sz w:val="20"/>
          <w:szCs w:val="20"/>
        </w:rPr>
        <w:t>‘</w:t>
      </w:r>
      <w:r w:rsidR="00157AAC" w:rsidRPr="00D56B27">
        <w:rPr>
          <w:rFonts w:ascii="Arial" w:hAnsi="Arial" w:cs="Arial"/>
          <w:sz w:val="20"/>
          <w:szCs w:val="20"/>
        </w:rPr>
        <w:t>Request Extension of Time (subject)</w:t>
      </w:r>
      <w:r w:rsidR="00F44ABA" w:rsidRPr="00D56B27">
        <w:rPr>
          <w:rFonts w:ascii="Arial" w:hAnsi="Arial" w:cs="Arial"/>
          <w:sz w:val="20"/>
          <w:szCs w:val="20"/>
        </w:rPr>
        <w:t>’</w:t>
      </w:r>
      <w:r w:rsidRPr="00D56B27">
        <w:rPr>
          <w:rFonts w:ascii="Arial" w:hAnsi="Arial" w:cs="Arial"/>
          <w:sz w:val="20"/>
          <w:szCs w:val="20"/>
        </w:rPr>
        <w:t xml:space="preserve"> and click ‘go’. </w:t>
      </w:r>
    </w:p>
    <w:p w14:paraId="298E18FB" w14:textId="27C97C21" w:rsidR="00157AAC" w:rsidRPr="00D56B27" w:rsidRDefault="008845A4" w:rsidP="00D56B27">
      <w:pPr>
        <w:pStyle w:val="BodyTextindent12mm"/>
        <w:numPr>
          <w:ilvl w:val="0"/>
          <w:numId w:val="44"/>
        </w:numPr>
        <w:rPr>
          <w:rFonts w:ascii="Arial" w:hAnsi="Arial" w:cs="Arial"/>
          <w:sz w:val="20"/>
          <w:szCs w:val="20"/>
        </w:rPr>
      </w:pPr>
      <w:r w:rsidRPr="00D56B27">
        <w:rPr>
          <w:rFonts w:ascii="Arial" w:hAnsi="Arial" w:cs="Arial"/>
          <w:sz w:val="20"/>
          <w:szCs w:val="20"/>
        </w:rPr>
        <w:t>Click ‘Browse’ and attach your previously prepared extension of time request in PDF format</w:t>
      </w:r>
      <w:r w:rsidR="00157AAC" w:rsidRPr="00D56B27">
        <w:rPr>
          <w:rFonts w:ascii="Arial" w:hAnsi="Arial" w:cs="Arial"/>
          <w:sz w:val="20"/>
          <w:szCs w:val="20"/>
        </w:rPr>
        <w:t xml:space="preserve"> </w:t>
      </w:r>
      <w:r w:rsidRPr="00D56B27">
        <w:rPr>
          <w:rFonts w:ascii="Arial" w:hAnsi="Arial" w:cs="Arial"/>
          <w:sz w:val="20"/>
          <w:szCs w:val="20"/>
        </w:rPr>
        <w:t>or</w:t>
      </w:r>
      <w:r w:rsidR="00157AAC" w:rsidRPr="00D56B27">
        <w:rPr>
          <w:rFonts w:ascii="Arial" w:hAnsi="Arial" w:cs="Arial"/>
          <w:sz w:val="20"/>
          <w:szCs w:val="20"/>
        </w:rPr>
        <w:t>,</w:t>
      </w:r>
      <w:r w:rsidRPr="00D56B27">
        <w:rPr>
          <w:rFonts w:ascii="Arial" w:hAnsi="Arial" w:cs="Arial"/>
          <w:sz w:val="20"/>
          <w:szCs w:val="20"/>
        </w:rPr>
        <w:t xml:space="preserve"> </w:t>
      </w:r>
    </w:p>
    <w:p w14:paraId="4B6127AE" w14:textId="77777777" w:rsidR="008845A4" w:rsidRPr="00D56B27" w:rsidRDefault="00157AAC" w:rsidP="00D56B27">
      <w:pPr>
        <w:pStyle w:val="BodyTextindent12mm"/>
        <w:numPr>
          <w:ilvl w:val="0"/>
          <w:numId w:val="44"/>
        </w:numPr>
        <w:rPr>
          <w:rFonts w:ascii="Arial" w:hAnsi="Arial" w:cs="Arial"/>
          <w:sz w:val="20"/>
          <w:szCs w:val="20"/>
        </w:rPr>
      </w:pPr>
      <w:r w:rsidRPr="00D56B27">
        <w:rPr>
          <w:rFonts w:ascii="Arial" w:hAnsi="Arial" w:cs="Arial"/>
          <w:sz w:val="20"/>
          <w:szCs w:val="20"/>
        </w:rPr>
        <w:t xml:space="preserve">Type </w:t>
      </w:r>
      <w:r w:rsidR="008845A4" w:rsidRPr="00D56B27">
        <w:rPr>
          <w:rFonts w:ascii="Arial" w:hAnsi="Arial" w:cs="Arial"/>
          <w:sz w:val="20"/>
          <w:szCs w:val="20"/>
        </w:rPr>
        <w:t xml:space="preserve">(or paste) the details of your extension of time request into the field provided. SPEAR will create a PDF document for you from this text. </w:t>
      </w:r>
    </w:p>
    <w:p w14:paraId="693C1786" w14:textId="77777777" w:rsidR="003C152C" w:rsidRDefault="0065043C" w:rsidP="00035158">
      <w:pPr>
        <w:pStyle w:val="BodyTextindent12mm"/>
      </w:pPr>
      <w:r>
        <w:br w:type="page"/>
      </w:r>
    </w:p>
    <w:p w14:paraId="415F5D4D" w14:textId="162A95B3" w:rsidR="008845A4" w:rsidRPr="00D56B27" w:rsidRDefault="008845A4" w:rsidP="00035158">
      <w:pPr>
        <w:pStyle w:val="BodyTextindent12mm"/>
        <w:rPr>
          <w:rFonts w:ascii="Arial" w:hAnsi="Arial" w:cs="Arial"/>
          <w:sz w:val="20"/>
          <w:szCs w:val="20"/>
        </w:rPr>
      </w:pPr>
      <w:r w:rsidRPr="00D56B27">
        <w:rPr>
          <w:rFonts w:ascii="Arial" w:hAnsi="Arial" w:cs="Arial"/>
          <w:sz w:val="20"/>
          <w:szCs w:val="20"/>
        </w:rPr>
        <w:lastRenderedPageBreak/>
        <w:t>Enter the number of additional days you require to submit your response into the field provided. Click  ‘add now’.</w:t>
      </w:r>
    </w:p>
    <w:p w14:paraId="028B22DA" w14:textId="3D03BB7B" w:rsidR="008845A4" w:rsidRPr="00D56B27" w:rsidRDefault="00D56B27" w:rsidP="00035158">
      <w:pPr>
        <w:pStyle w:val="BodyTextindent12mm"/>
        <w:rPr>
          <w:rFonts w:ascii="Arial" w:hAnsi="Arial" w:cs="Arial"/>
          <w:sz w:val="20"/>
          <w:szCs w:val="20"/>
        </w:rPr>
      </w:pPr>
      <w:r>
        <w:rPr>
          <w:rFonts w:ascii="Arial" w:hAnsi="Arial" w:cs="Arial"/>
          <w:noProof/>
        </w:rPr>
        <w:drawing>
          <wp:anchor distT="0" distB="0" distL="114300" distR="114300" simplePos="0" relativeHeight="251658240" behindDoc="0" locked="0" layoutInCell="1" allowOverlap="1" wp14:anchorId="0F17FF8D" wp14:editId="59849DB6">
            <wp:simplePos x="0" y="0"/>
            <wp:positionH relativeFrom="column">
              <wp:posOffset>370205</wp:posOffset>
            </wp:positionH>
            <wp:positionV relativeFrom="paragraph">
              <wp:posOffset>-648335</wp:posOffset>
            </wp:positionV>
            <wp:extent cx="5786120" cy="4504055"/>
            <wp:effectExtent l="0" t="0" r="0" b="0"/>
            <wp:wrapTopAndBottom/>
            <wp:docPr id="111" name="Picture 111" descr="Image of SPEAR screen - request for information extension of time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descr="Image of SPEAR screen - request for information extension of time reque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6120" cy="4504055"/>
                    </a:xfrm>
                    <a:prstGeom prst="rect">
                      <a:avLst/>
                    </a:prstGeom>
                    <a:noFill/>
                  </pic:spPr>
                </pic:pic>
              </a:graphicData>
            </a:graphic>
            <wp14:sizeRelH relativeFrom="page">
              <wp14:pctWidth>0</wp14:pctWidth>
            </wp14:sizeRelH>
            <wp14:sizeRelV relativeFrom="page">
              <wp14:pctHeight>0</wp14:pctHeight>
            </wp14:sizeRelV>
          </wp:anchor>
        </w:drawing>
      </w:r>
      <w:r w:rsidR="008845A4" w:rsidRPr="00D56B27">
        <w:rPr>
          <w:rFonts w:ascii="Arial" w:hAnsi="Arial" w:cs="Arial"/>
          <w:sz w:val="20"/>
          <w:szCs w:val="20"/>
        </w:rPr>
        <w:t xml:space="preserve">Once the document is added to SPEAR, an email notification will be sent to the </w:t>
      </w:r>
      <w:r w:rsidR="00157AAC" w:rsidRPr="00D56B27">
        <w:rPr>
          <w:rFonts w:ascii="Arial" w:hAnsi="Arial" w:cs="Arial"/>
          <w:sz w:val="20"/>
          <w:szCs w:val="20"/>
        </w:rPr>
        <w:t xml:space="preserve">Responsible Authority </w:t>
      </w:r>
      <w:r w:rsidR="008845A4" w:rsidRPr="00D56B27">
        <w:rPr>
          <w:rFonts w:ascii="Arial" w:hAnsi="Arial" w:cs="Arial"/>
          <w:sz w:val="20"/>
          <w:szCs w:val="20"/>
        </w:rPr>
        <w:t xml:space="preserve">notifying them about the request for an extension of time. A mandatory action will be created for </w:t>
      </w:r>
      <w:r w:rsidR="00157AAC" w:rsidRPr="00D56B27">
        <w:rPr>
          <w:rFonts w:ascii="Arial" w:hAnsi="Arial" w:cs="Arial"/>
          <w:sz w:val="20"/>
          <w:szCs w:val="20"/>
        </w:rPr>
        <w:t xml:space="preserve">the Responsible Authority </w:t>
      </w:r>
      <w:r w:rsidR="008845A4" w:rsidRPr="00D56B27">
        <w:rPr>
          <w:rFonts w:ascii="Arial" w:hAnsi="Arial" w:cs="Arial"/>
          <w:sz w:val="20"/>
          <w:szCs w:val="20"/>
        </w:rPr>
        <w:t>to</w:t>
      </w:r>
      <w:r w:rsidR="00F44ABA" w:rsidRPr="00D56B27">
        <w:rPr>
          <w:rFonts w:ascii="Arial" w:hAnsi="Arial" w:cs="Arial"/>
          <w:sz w:val="20"/>
          <w:szCs w:val="20"/>
        </w:rPr>
        <w:t xml:space="preserve"> ‘</w:t>
      </w:r>
      <w:r w:rsidR="008845A4" w:rsidRPr="00D56B27">
        <w:rPr>
          <w:rFonts w:ascii="Arial" w:hAnsi="Arial" w:cs="Arial"/>
          <w:sz w:val="20"/>
          <w:szCs w:val="20"/>
        </w:rPr>
        <w:t xml:space="preserve">Assess </w:t>
      </w:r>
      <w:r w:rsidR="00157AAC" w:rsidRPr="00D56B27">
        <w:rPr>
          <w:rFonts w:ascii="Arial" w:hAnsi="Arial" w:cs="Arial"/>
          <w:sz w:val="20"/>
          <w:szCs w:val="20"/>
        </w:rPr>
        <w:t xml:space="preserve">Request </w:t>
      </w:r>
      <w:proofErr w:type="gramStart"/>
      <w:r w:rsidR="00157AAC" w:rsidRPr="00D56B27">
        <w:rPr>
          <w:rFonts w:ascii="Arial" w:hAnsi="Arial" w:cs="Arial"/>
          <w:sz w:val="20"/>
          <w:szCs w:val="20"/>
        </w:rPr>
        <w:t>For</w:t>
      </w:r>
      <w:proofErr w:type="gramEnd"/>
      <w:r w:rsidR="00157AAC" w:rsidRPr="00D56B27">
        <w:rPr>
          <w:rFonts w:ascii="Arial" w:hAnsi="Arial" w:cs="Arial"/>
          <w:sz w:val="20"/>
          <w:szCs w:val="20"/>
        </w:rPr>
        <w:t xml:space="preserve"> Extension of Time (subject)</w:t>
      </w:r>
      <w:r w:rsidR="00F44ABA" w:rsidRPr="00D56B27">
        <w:rPr>
          <w:rFonts w:ascii="Arial" w:hAnsi="Arial" w:cs="Arial"/>
          <w:sz w:val="20"/>
          <w:szCs w:val="20"/>
        </w:rPr>
        <w:t>’</w:t>
      </w:r>
      <w:r w:rsidR="008845A4" w:rsidRPr="00D56B27">
        <w:rPr>
          <w:rFonts w:ascii="Arial" w:hAnsi="Arial" w:cs="Arial"/>
          <w:sz w:val="20"/>
          <w:szCs w:val="20"/>
        </w:rPr>
        <w:t xml:space="preserve"> and they may accept or </w:t>
      </w:r>
      <w:r w:rsidR="00A46142" w:rsidRPr="00D56B27">
        <w:rPr>
          <w:rFonts w:ascii="Arial" w:hAnsi="Arial" w:cs="Arial"/>
          <w:sz w:val="20"/>
          <w:szCs w:val="20"/>
        </w:rPr>
        <w:t xml:space="preserve">reject </w:t>
      </w:r>
      <w:r w:rsidR="008845A4" w:rsidRPr="00D56B27">
        <w:rPr>
          <w:rFonts w:ascii="Arial" w:hAnsi="Arial" w:cs="Arial"/>
          <w:sz w:val="20"/>
          <w:szCs w:val="20"/>
        </w:rPr>
        <w:t>this request.</w:t>
      </w:r>
    </w:p>
    <w:p w14:paraId="2EC4AA70" w14:textId="77777777" w:rsidR="008845A4" w:rsidRPr="00D56B27" w:rsidRDefault="00035158" w:rsidP="00035158">
      <w:pPr>
        <w:pStyle w:val="HeadingAnumbered"/>
        <w:rPr>
          <w:rFonts w:ascii="VIC" w:hAnsi="VIC"/>
          <w:color w:val="007DB9"/>
        </w:rPr>
      </w:pPr>
      <w:r w:rsidRPr="00D56B27">
        <w:rPr>
          <w:rFonts w:ascii="VIC" w:hAnsi="VIC"/>
          <w:color w:val="007DB9"/>
        </w:rPr>
        <w:t>5.</w:t>
      </w:r>
      <w:r w:rsidR="000B2689" w:rsidRPr="00D56B27">
        <w:rPr>
          <w:rFonts w:ascii="VIC" w:hAnsi="VIC"/>
          <w:color w:val="007DB9"/>
        </w:rPr>
        <w:t>6</w:t>
      </w:r>
      <w:r w:rsidRPr="00D56B27">
        <w:rPr>
          <w:rFonts w:ascii="VIC" w:hAnsi="VIC"/>
          <w:color w:val="007DB9"/>
        </w:rPr>
        <w:tab/>
      </w:r>
      <w:r w:rsidR="008845A4" w:rsidRPr="00D56B27">
        <w:rPr>
          <w:rFonts w:ascii="VIC" w:hAnsi="VIC"/>
          <w:color w:val="007DB9"/>
        </w:rPr>
        <w:t>Assessing the request for an extension of time</w:t>
      </w:r>
      <w:r w:rsidR="009B0B81" w:rsidRPr="00D56B27">
        <w:rPr>
          <w:rFonts w:ascii="VIC" w:hAnsi="VIC"/>
          <w:color w:val="007DB9"/>
        </w:rPr>
        <w:t xml:space="preserve"> </w:t>
      </w:r>
      <w:r w:rsidR="00157AAC" w:rsidRPr="00D56B27">
        <w:rPr>
          <w:rFonts w:ascii="VIC" w:hAnsi="VIC"/>
          <w:color w:val="007DB9"/>
        </w:rPr>
        <w:t xml:space="preserve">in response </w:t>
      </w:r>
      <w:r w:rsidR="008845A4" w:rsidRPr="00D56B27">
        <w:rPr>
          <w:rFonts w:ascii="VIC" w:hAnsi="VIC"/>
          <w:color w:val="007DB9"/>
        </w:rPr>
        <w:t xml:space="preserve">to a request for </w:t>
      </w:r>
      <w:r w:rsidR="00157AAC" w:rsidRPr="00D56B27">
        <w:rPr>
          <w:rFonts w:ascii="VIC" w:hAnsi="VIC"/>
          <w:color w:val="007DB9"/>
        </w:rPr>
        <w:t xml:space="preserve">further </w:t>
      </w:r>
      <w:r w:rsidR="008845A4" w:rsidRPr="00D56B27">
        <w:rPr>
          <w:rFonts w:ascii="VIC" w:hAnsi="VIC"/>
          <w:color w:val="007DB9"/>
        </w:rPr>
        <w:t>information.</w:t>
      </w:r>
    </w:p>
    <w:p w14:paraId="49CB48BB" w14:textId="7ABDB3CA" w:rsidR="008845A4" w:rsidRPr="00D56B27" w:rsidRDefault="008845A4" w:rsidP="00035158">
      <w:pPr>
        <w:pStyle w:val="BodyTextindent12mm"/>
        <w:rPr>
          <w:rFonts w:ascii="Arial" w:hAnsi="Arial" w:cs="Arial"/>
          <w:sz w:val="20"/>
          <w:szCs w:val="20"/>
        </w:rPr>
      </w:pPr>
      <w:r w:rsidRPr="00D56B27">
        <w:rPr>
          <w:rFonts w:ascii="Arial" w:hAnsi="Arial" w:cs="Arial"/>
          <w:sz w:val="20"/>
          <w:szCs w:val="20"/>
        </w:rPr>
        <w:t xml:space="preserve">When the </w:t>
      </w:r>
      <w:r w:rsidR="009B0B81" w:rsidRPr="00D56B27">
        <w:rPr>
          <w:rFonts w:ascii="Arial" w:hAnsi="Arial" w:cs="Arial"/>
          <w:sz w:val="20"/>
          <w:szCs w:val="20"/>
        </w:rPr>
        <w:t>A</w:t>
      </w:r>
      <w:r w:rsidR="003D1A9C" w:rsidRPr="00D56B27">
        <w:rPr>
          <w:rFonts w:ascii="Arial" w:hAnsi="Arial" w:cs="Arial"/>
          <w:sz w:val="20"/>
          <w:szCs w:val="20"/>
        </w:rPr>
        <w:t xml:space="preserve">pplicant </w:t>
      </w:r>
      <w:r w:rsidR="004E3867" w:rsidRPr="00D56B27">
        <w:rPr>
          <w:rFonts w:ascii="Arial" w:hAnsi="Arial" w:cs="Arial"/>
          <w:sz w:val="20"/>
          <w:szCs w:val="20"/>
        </w:rPr>
        <w:t>C</w:t>
      </w:r>
      <w:r w:rsidR="003D1A9C" w:rsidRPr="00D56B27">
        <w:rPr>
          <w:rFonts w:ascii="Arial" w:hAnsi="Arial" w:cs="Arial"/>
          <w:sz w:val="20"/>
          <w:szCs w:val="20"/>
        </w:rPr>
        <w:t>ontact</w:t>
      </w:r>
      <w:r w:rsidRPr="00D56B27">
        <w:rPr>
          <w:rFonts w:ascii="Arial" w:hAnsi="Arial" w:cs="Arial"/>
          <w:sz w:val="20"/>
          <w:szCs w:val="20"/>
        </w:rPr>
        <w:t xml:space="preserve"> submits a request for an extension of time to provide a response to a </w:t>
      </w:r>
      <w:r w:rsidR="00654DEA" w:rsidRPr="00D56B27">
        <w:rPr>
          <w:rFonts w:ascii="Arial" w:hAnsi="Arial" w:cs="Arial"/>
          <w:sz w:val="20"/>
          <w:szCs w:val="20"/>
        </w:rPr>
        <w:t>request</w:t>
      </w:r>
      <w:r w:rsidRPr="00D56B27">
        <w:rPr>
          <w:rFonts w:ascii="Arial" w:hAnsi="Arial" w:cs="Arial"/>
          <w:sz w:val="20"/>
          <w:szCs w:val="20"/>
        </w:rPr>
        <w:t xml:space="preserve"> for </w:t>
      </w:r>
      <w:r w:rsidR="00157AAC" w:rsidRPr="00D56B27">
        <w:rPr>
          <w:rFonts w:ascii="Arial" w:hAnsi="Arial" w:cs="Arial"/>
          <w:sz w:val="20"/>
          <w:szCs w:val="20"/>
        </w:rPr>
        <w:t xml:space="preserve">further </w:t>
      </w:r>
      <w:r w:rsidRPr="00D56B27">
        <w:rPr>
          <w:rFonts w:ascii="Arial" w:hAnsi="Arial" w:cs="Arial"/>
          <w:sz w:val="20"/>
          <w:szCs w:val="20"/>
        </w:rPr>
        <w:t xml:space="preserve">information, the </w:t>
      </w:r>
      <w:r w:rsidR="00157AAC" w:rsidRPr="00D56B27">
        <w:rPr>
          <w:rFonts w:ascii="Arial" w:hAnsi="Arial" w:cs="Arial"/>
          <w:sz w:val="20"/>
          <w:szCs w:val="20"/>
        </w:rPr>
        <w:t>Responsible Authority</w:t>
      </w:r>
      <w:r w:rsidRPr="00D56B27">
        <w:rPr>
          <w:rFonts w:ascii="Arial" w:hAnsi="Arial" w:cs="Arial"/>
          <w:sz w:val="20"/>
          <w:szCs w:val="20"/>
        </w:rPr>
        <w:t xml:space="preserve"> must assess whether </w:t>
      </w:r>
      <w:r w:rsidR="002977E0" w:rsidRPr="00D56B27">
        <w:rPr>
          <w:rFonts w:ascii="Arial" w:hAnsi="Arial" w:cs="Arial"/>
          <w:sz w:val="20"/>
          <w:szCs w:val="20"/>
        </w:rPr>
        <w:t>to grant the extension of time.</w:t>
      </w:r>
    </w:p>
    <w:p w14:paraId="16B207B3" w14:textId="77777777" w:rsidR="002977E0" w:rsidRPr="00D56B27" w:rsidRDefault="002977E0" w:rsidP="00035158">
      <w:pPr>
        <w:pStyle w:val="BodyTextindent12mm"/>
        <w:rPr>
          <w:rFonts w:ascii="Arial" w:hAnsi="Arial" w:cs="Arial"/>
          <w:sz w:val="20"/>
          <w:szCs w:val="20"/>
        </w:rPr>
      </w:pPr>
      <w:r w:rsidRPr="00D56B27">
        <w:rPr>
          <w:rFonts w:ascii="Arial" w:hAnsi="Arial" w:cs="Arial"/>
          <w:sz w:val="20"/>
          <w:szCs w:val="20"/>
        </w:rPr>
        <w:t>The Responsible Authority will have three options when assessing the request - accept (with no changes), accept (with change), or reject.</w:t>
      </w:r>
    </w:p>
    <w:p w14:paraId="46DE28BB" w14:textId="1EFA6A1E" w:rsidR="008845A4" w:rsidRPr="00D56B27" w:rsidRDefault="008845A4" w:rsidP="00035158">
      <w:pPr>
        <w:pStyle w:val="BodyTextindent12mm"/>
        <w:rPr>
          <w:rFonts w:ascii="Arial" w:hAnsi="Arial" w:cs="Arial"/>
          <w:sz w:val="20"/>
          <w:szCs w:val="20"/>
        </w:rPr>
      </w:pPr>
      <w:r w:rsidRPr="00D56B27">
        <w:rPr>
          <w:rFonts w:ascii="Arial" w:hAnsi="Arial" w:cs="Arial"/>
          <w:sz w:val="20"/>
          <w:szCs w:val="20"/>
        </w:rPr>
        <w:t>If the request is accepted</w:t>
      </w:r>
      <w:r w:rsidR="002977E0" w:rsidRPr="00D56B27">
        <w:rPr>
          <w:rFonts w:ascii="Arial" w:hAnsi="Arial" w:cs="Arial"/>
          <w:sz w:val="20"/>
          <w:szCs w:val="20"/>
        </w:rPr>
        <w:t xml:space="preserve"> (with no changes)</w:t>
      </w:r>
      <w:r w:rsidRPr="00D56B27">
        <w:rPr>
          <w:rFonts w:ascii="Arial" w:hAnsi="Arial" w:cs="Arial"/>
          <w:sz w:val="20"/>
          <w:szCs w:val="20"/>
        </w:rPr>
        <w:t xml:space="preserve">, the number of days requested by the </w:t>
      </w:r>
      <w:r w:rsidR="009B0B81" w:rsidRPr="00D56B27">
        <w:rPr>
          <w:rFonts w:ascii="Arial" w:hAnsi="Arial" w:cs="Arial"/>
          <w:sz w:val="20"/>
          <w:szCs w:val="20"/>
        </w:rPr>
        <w:t>A</w:t>
      </w:r>
      <w:r w:rsidR="003D1A9C" w:rsidRPr="00D56B27">
        <w:rPr>
          <w:rFonts w:ascii="Arial" w:hAnsi="Arial" w:cs="Arial"/>
          <w:sz w:val="20"/>
          <w:szCs w:val="20"/>
        </w:rPr>
        <w:t xml:space="preserve">pplicant </w:t>
      </w:r>
      <w:r w:rsidR="009B0B81" w:rsidRPr="00D56B27">
        <w:rPr>
          <w:rFonts w:ascii="Arial" w:hAnsi="Arial" w:cs="Arial"/>
          <w:sz w:val="20"/>
          <w:szCs w:val="20"/>
        </w:rPr>
        <w:t>C</w:t>
      </w:r>
      <w:r w:rsidR="003D1A9C" w:rsidRPr="00D56B27">
        <w:rPr>
          <w:rFonts w:ascii="Arial" w:hAnsi="Arial" w:cs="Arial"/>
          <w:sz w:val="20"/>
          <w:szCs w:val="20"/>
        </w:rPr>
        <w:t>ontact</w:t>
      </w:r>
      <w:r w:rsidRPr="00D56B27">
        <w:rPr>
          <w:rFonts w:ascii="Arial" w:hAnsi="Arial" w:cs="Arial"/>
          <w:sz w:val="20"/>
          <w:szCs w:val="20"/>
        </w:rPr>
        <w:t xml:space="preserve"> will be added to the current total of days allowed for the</w:t>
      </w:r>
      <w:r w:rsidRPr="00D56B27">
        <w:rPr>
          <w:rFonts w:ascii="Arial" w:hAnsi="Arial" w:cs="Arial"/>
        </w:rPr>
        <w:t xml:space="preserve"> </w:t>
      </w:r>
      <w:r w:rsidRPr="00D56B27">
        <w:rPr>
          <w:rFonts w:ascii="Arial" w:hAnsi="Arial" w:cs="Arial"/>
          <w:sz w:val="20"/>
          <w:szCs w:val="20"/>
        </w:rPr>
        <w:t>response.</w:t>
      </w:r>
      <w:r w:rsidR="008779C4" w:rsidRPr="00D56B27">
        <w:rPr>
          <w:rFonts w:ascii="Arial" w:hAnsi="Arial" w:cs="Arial"/>
          <w:sz w:val="20"/>
          <w:szCs w:val="20"/>
        </w:rPr>
        <w:t xml:space="preserve"> The due date for the response is displayed next to the </w:t>
      </w:r>
      <w:r w:rsidR="009B0B81" w:rsidRPr="00D56B27">
        <w:rPr>
          <w:rFonts w:ascii="Arial" w:hAnsi="Arial" w:cs="Arial"/>
          <w:sz w:val="20"/>
          <w:szCs w:val="20"/>
        </w:rPr>
        <w:t>A</w:t>
      </w:r>
      <w:r w:rsidR="008779C4" w:rsidRPr="00D56B27">
        <w:rPr>
          <w:rFonts w:ascii="Arial" w:hAnsi="Arial" w:cs="Arial"/>
          <w:sz w:val="20"/>
          <w:szCs w:val="20"/>
        </w:rPr>
        <w:t xml:space="preserve">pplicant </w:t>
      </w:r>
      <w:r w:rsidR="009B0B81" w:rsidRPr="00D56B27">
        <w:rPr>
          <w:rFonts w:ascii="Arial" w:hAnsi="Arial" w:cs="Arial"/>
          <w:sz w:val="20"/>
          <w:szCs w:val="20"/>
        </w:rPr>
        <w:t>C</w:t>
      </w:r>
      <w:r w:rsidR="008779C4" w:rsidRPr="00D56B27">
        <w:rPr>
          <w:rFonts w:ascii="Arial" w:hAnsi="Arial" w:cs="Arial"/>
          <w:sz w:val="20"/>
          <w:szCs w:val="20"/>
        </w:rPr>
        <w:t>ontact</w:t>
      </w:r>
      <w:r w:rsidR="00157AAC" w:rsidRPr="00D56B27">
        <w:rPr>
          <w:rFonts w:ascii="Arial" w:hAnsi="Arial" w:cs="Arial"/>
          <w:sz w:val="20"/>
          <w:szCs w:val="20"/>
        </w:rPr>
        <w:t>'</w:t>
      </w:r>
      <w:r w:rsidR="008779C4" w:rsidRPr="00D56B27">
        <w:rPr>
          <w:rFonts w:ascii="Arial" w:hAnsi="Arial" w:cs="Arial"/>
          <w:sz w:val="20"/>
          <w:szCs w:val="20"/>
        </w:rPr>
        <w:t xml:space="preserve">s mandatory action to respond to the </w:t>
      </w:r>
      <w:r w:rsidR="00157AAC" w:rsidRPr="00D56B27">
        <w:rPr>
          <w:rFonts w:ascii="Arial" w:hAnsi="Arial" w:cs="Arial"/>
          <w:sz w:val="20"/>
          <w:szCs w:val="20"/>
        </w:rPr>
        <w:t>request for further information</w:t>
      </w:r>
      <w:r w:rsidR="002977E0" w:rsidRPr="00D56B27">
        <w:rPr>
          <w:rFonts w:ascii="Arial" w:hAnsi="Arial" w:cs="Arial"/>
          <w:sz w:val="20"/>
          <w:szCs w:val="20"/>
        </w:rPr>
        <w:t>.</w:t>
      </w:r>
    </w:p>
    <w:p w14:paraId="53CD6B71" w14:textId="5B4CF996" w:rsidR="002977E0" w:rsidRPr="00D56B27" w:rsidRDefault="00D56B27" w:rsidP="00035158">
      <w:pPr>
        <w:pStyle w:val="BodyTextindent12mm"/>
        <w:rPr>
          <w:rFonts w:ascii="Arial" w:hAnsi="Arial" w:cs="Arial"/>
          <w:sz w:val="20"/>
          <w:szCs w:val="20"/>
        </w:rPr>
      </w:pPr>
      <w:r>
        <w:rPr>
          <w:rFonts w:ascii="Arial" w:hAnsi="Arial" w:cs="Arial"/>
          <w:noProof/>
        </w:rPr>
        <w:lastRenderedPageBreak/>
        <w:drawing>
          <wp:anchor distT="0" distB="0" distL="114300" distR="114300" simplePos="0" relativeHeight="251659264" behindDoc="0" locked="0" layoutInCell="1" allowOverlap="1" wp14:anchorId="26B383D7" wp14:editId="57FF3459">
            <wp:simplePos x="0" y="0"/>
            <wp:positionH relativeFrom="column">
              <wp:posOffset>433070</wp:posOffset>
            </wp:positionH>
            <wp:positionV relativeFrom="paragraph">
              <wp:posOffset>615950</wp:posOffset>
            </wp:positionV>
            <wp:extent cx="5943600" cy="1978660"/>
            <wp:effectExtent l="0" t="0" r="0" b="0"/>
            <wp:wrapTopAndBottom/>
            <wp:docPr id="113" name="Picture 113" descr="Image of SPEAR screen - assess request for extension of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Image of SPEAR screen - assess request for extension of ti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978660"/>
                    </a:xfrm>
                    <a:prstGeom prst="rect">
                      <a:avLst/>
                    </a:prstGeom>
                    <a:noFill/>
                  </pic:spPr>
                </pic:pic>
              </a:graphicData>
            </a:graphic>
            <wp14:sizeRelH relativeFrom="page">
              <wp14:pctWidth>0</wp14:pctWidth>
            </wp14:sizeRelH>
            <wp14:sizeRelV relativeFrom="page">
              <wp14:pctHeight>0</wp14:pctHeight>
            </wp14:sizeRelV>
          </wp:anchor>
        </w:drawing>
      </w:r>
      <w:r w:rsidR="002977E0" w:rsidRPr="00D56B27">
        <w:rPr>
          <w:rFonts w:ascii="Arial" w:hAnsi="Arial" w:cs="Arial"/>
          <w:sz w:val="20"/>
          <w:szCs w:val="20"/>
        </w:rPr>
        <w:t>If the response is accepted (with changes), the Responsible Authority user must enter the number of ‘additional days permitted’, or select a ‘submitted by’ date into the field provided</w:t>
      </w:r>
      <w:r w:rsidR="00ED02E1" w:rsidRPr="00D56B27">
        <w:rPr>
          <w:rFonts w:ascii="Arial" w:hAnsi="Arial" w:cs="Arial"/>
          <w:sz w:val="20"/>
          <w:szCs w:val="20"/>
        </w:rPr>
        <w:t xml:space="preserve"> (see image below).</w:t>
      </w:r>
    </w:p>
    <w:p w14:paraId="0A9FC245" w14:textId="77777777" w:rsidR="00ED02E1" w:rsidRDefault="00ED02E1" w:rsidP="00035158">
      <w:pPr>
        <w:pStyle w:val="BodyTextindent12mm"/>
      </w:pPr>
    </w:p>
    <w:p w14:paraId="2DEC79FB" w14:textId="77777777" w:rsidR="002977E0" w:rsidRPr="00D56B27" w:rsidRDefault="008845A4" w:rsidP="00035158">
      <w:pPr>
        <w:pStyle w:val="BodyTextindent12mm"/>
        <w:rPr>
          <w:rFonts w:ascii="Arial" w:hAnsi="Arial" w:cs="Arial"/>
          <w:sz w:val="20"/>
          <w:szCs w:val="20"/>
        </w:rPr>
      </w:pPr>
      <w:r w:rsidRPr="00D56B27">
        <w:rPr>
          <w:rFonts w:ascii="Arial" w:hAnsi="Arial" w:cs="Arial"/>
          <w:sz w:val="20"/>
          <w:szCs w:val="20"/>
        </w:rPr>
        <w:t>If the response is rejected, the response timeframe remains as it was</w:t>
      </w:r>
      <w:r w:rsidR="002977E0" w:rsidRPr="00D56B27">
        <w:rPr>
          <w:rFonts w:ascii="Arial" w:hAnsi="Arial" w:cs="Arial"/>
          <w:sz w:val="20"/>
          <w:szCs w:val="20"/>
        </w:rPr>
        <w:t>.</w:t>
      </w:r>
    </w:p>
    <w:p w14:paraId="64104C67" w14:textId="02870732" w:rsidR="008845A4" w:rsidRPr="00D56B27" w:rsidRDefault="002977E0" w:rsidP="00035158">
      <w:pPr>
        <w:pStyle w:val="BodyTextindent12mm"/>
        <w:rPr>
          <w:rFonts w:ascii="Arial" w:hAnsi="Arial" w:cs="Arial"/>
          <w:sz w:val="20"/>
          <w:szCs w:val="20"/>
        </w:rPr>
      </w:pPr>
      <w:r w:rsidRPr="00D56B27">
        <w:rPr>
          <w:rFonts w:ascii="Arial" w:hAnsi="Arial" w:cs="Arial"/>
          <w:sz w:val="20"/>
          <w:szCs w:val="20"/>
        </w:rPr>
        <w:t>After clicking ‘next’ t</w:t>
      </w:r>
      <w:r w:rsidR="008845A4" w:rsidRPr="00D56B27">
        <w:rPr>
          <w:rFonts w:ascii="Arial" w:hAnsi="Arial" w:cs="Arial"/>
          <w:sz w:val="20"/>
          <w:szCs w:val="20"/>
        </w:rPr>
        <w:t xml:space="preserve">he </w:t>
      </w:r>
      <w:r w:rsidR="00A523E9" w:rsidRPr="00D56B27">
        <w:rPr>
          <w:rFonts w:ascii="Arial" w:hAnsi="Arial" w:cs="Arial"/>
          <w:sz w:val="20"/>
          <w:szCs w:val="20"/>
        </w:rPr>
        <w:t>Responsible Authority</w:t>
      </w:r>
      <w:r w:rsidR="008845A4" w:rsidRPr="00D56B27">
        <w:rPr>
          <w:rFonts w:ascii="Arial" w:hAnsi="Arial" w:cs="Arial"/>
          <w:sz w:val="20"/>
          <w:szCs w:val="20"/>
        </w:rPr>
        <w:t xml:space="preserve"> must add a document to the decision by either clicking  ‘Browse’  and attaching a previously prepared document in PDF format, or, </w:t>
      </w:r>
      <w:r w:rsidR="00A523E9" w:rsidRPr="00D56B27">
        <w:rPr>
          <w:rFonts w:ascii="Arial" w:hAnsi="Arial" w:cs="Arial"/>
          <w:sz w:val="20"/>
          <w:szCs w:val="20"/>
        </w:rPr>
        <w:t xml:space="preserve">by </w:t>
      </w:r>
      <w:r w:rsidR="008845A4" w:rsidRPr="00D56B27">
        <w:rPr>
          <w:rFonts w:ascii="Arial" w:hAnsi="Arial" w:cs="Arial"/>
          <w:sz w:val="20"/>
          <w:szCs w:val="20"/>
        </w:rPr>
        <w:t xml:space="preserve">typing (or pasting) the details of </w:t>
      </w:r>
      <w:r w:rsidR="008779C4" w:rsidRPr="00D56B27">
        <w:rPr>
          <w:rFonts w:ascii="Arial" w:hAnsi="Arial" w:cs="Arial"/>
          <w:sz w:val="20"/>
          <w:szCs w:val="20"/>
        </w:rPr>
        <w:t>the</w:t>
      </w:r>
      <w:r w:rsidR="008845A4" w:rsidRPr="00D56B27">
        <w:rPr>
          <w:rFonts w:ascii="Arial" w:hAnsi="Arial" w:cs="Arial"/>
          <w:sz w:val="20"/>
          <w:szCs w:val="20"/>
        </w:rPr>
        <w:t xml:space="preserve"> response into the field provided. SPEAR will create a PDF document for you from this text.</w:t>
      </w:r>
    </w:p>
    <w:p w14:paraId="604FEA6D" w14:textId="77777777" w:rsidR="008845A4" w:rsidRPr="00D56B27" w:rsidRDefault="00035158" w:rsidP="00035158">
      <w:pPr>
        <w:pStyle w:val="HeadingAnumbered"/>
        <w:rPr>
          <w:rFonts w:ascii="VIC" w:hAnsi="VIC"/>
          <w:color w:val="007DB9"/>
        </w:rPr>
      </w:pPr>
      <w:r w:rsidRPr="00D56B27">
        <w:rPr>
          <w:rFonts w:ascii="VIC" w:hAnsi="VIC"/>
          <w:color w:val="007DB9"/>
        </w:rPr>
        <w:t>5.</w:t>
      </w:r>
      <w:r w:rsidR="000B2689" w:rsidRPr="00D56B27">
        <w:rPr>
          <w:rFonts w:ascii="VIC" w:hAnsi="VIC"/>
          <w:color w:val="007DB9"/>
        </w:rPr>
        <w:t>7</w:t>
      </w:r>
      <w:r w:rsidRPr="00D56B27">
        <w:rPr>
          <w:rFonts w:ascii="VIC" w:hAnsi="VIC"/>
          <w:color w:val="007DB9"/>
        </w:rPr>
        <w:tab/>
      </w:r>
      <w:r w:rsidR="008845A4" w:rsidRPr="00D56B27">
        <w:rPr>
          <w:rFonts w:ascii="VIC" w:hAnsi="VIC"/>
          <w:color w:val="007DB9"/>
        </w:rPr>
        <w:t xml:space="preserve">How </w:t>
      </w:r>
      <w:r w:rsidR="00A523E9" w:rsidRPr="00D56B27">
        <w:rPr>
          <w:rFonts w:ascii="VIC" w:hAnsi="VIC"/>
          <w:color w:val="007DB9"/>
        </w:rPr>
        <w:t xml:space="preserve">does </w:t>
      </w:r>
      <w:r w:rsidR="00C001FF" w:rsidRPr="00D56B27">
        <w:rPr>
          <w:rFonts w:ascii="VIC" w:hAnsi="VIC"/>
          <w:color w:val="007DB9"/>
        </w:rPr>
        <w:t>the</w:t>
      </w:r>
      <w:r w:rsidR="00A523E9" w:rsidRPr="00D56B27">
        <w:rPr>
          <w:rFonts w:ascii="VIC" w:hAnsi="VIC"/>
          <w:color w:val="007DB9"/>
        </w:rPr>
        <w:t xml:space="preserve"> Responsible Authority</w:t>
      </w:r>
      <w:r w:rsidR="008845A4" w:rsidRPr="00D56B27">
        <w:rPr>
          <w:rFonts w:ascii="VIC" w:hAnsi="VIC"/>
          <w:color w:val="007DB9"/>
        </w:rPr>
        <w:t xml:space="preserve"> lapse an application that has exceeded the timeframe to respond to a request for </w:t>
      </w:r>
      <w:r w:rsidR="00A523E9" w:rsidRPr="00D56B27">
        <w:rPr>
          <w:rFonts w:ascii="VIC" w:hAnsi="VIC"/>
          <w:color w:val="007DB9"/>
        </w:rPr>
        <w:t xml:space="preserve">further </w:t>
      </w:r>
      <w:r w:rsidR="008845A4" w:rsidRPr="00D56B27">
        <w:rPr>
          <w:rFonts w:ascii="VIC" w:hAnsi="VIC"/>
          <w:color w:val="007DB9"/>
        </w:rPr>
        <w:t>information?</w:t>
      </w:r>
    </w:p>
    <w:p w14:paraId="74E13DB9" w14:textId="77777777" w:rsidR="008845A4" w:rsidRPr="00D56B27" w:rsidRDefault="008845A4" w:rsidP="00035158">
      <w:pPr>
        <w:pStyle w:val="BodyTextindent12mm"/>
        <w:rPr>
          <w:rFonts w:ascii="Arial" w:hAnsi="Arial" w:cs="Arial"/>
          <w:sz w:val="20"/>
          <w:szCs w:val="20"/>
        </w:rPr>
      </w:pPr>
      <w:r w:rsidRPr="00D56B27">
        <w:rPr>
          <w:rFonts w:ascii="Arial" w:hAnsi="Arial" w:cs="Arial"/>
          <w:sz w:val="20"/>
          <w:szCs w:val="20"/>
        </w:rPr>
        <w:t xml:space="preserve">The </w:t>
      </w:r>
      <w:r w:rsidR="00A523E9" w:rsidRPr="00D56B27">
        <w:rPr>
          <w:rFonts w:ascii="Arial" w:hAnsi="Arial" w:cs="Arial"/>
          <w:sz w:val="20"/>
          <w:szCs w:val="20"/>
        </w:rPr>
        <w:t xml:space="preserve">Responsible Authority </w:t>
      </w:r>
      <w:r w:rsidRPr="00D56B27">
        <w:rPr>
          <w:rFonts w:ascii="Arial" w:hAnsi="Arial" w:cs="Arial"/>
          <w:sz w:val="20"/>
          <w:szCs w:val="20"/>
        </w:rPr>
        <w:t xml:space="preserve">can elect to </w:t>
      </w:r>
      <w:r w:rsidR="00F44ABA" w:rsidRPr="00D56B27">
        <w:rPr>
          <w:rFonts w:ascii="Arial" w:hAnsi="Arial" w:cs="Arial"/>
          <w:sz w:val="20"/>
          <w:szCs w:val="20"/>
        </w:rPr>
        <w:t>‘</w:t>
      </w:r>
      <w:r w:rsidRPr="00D56B27">
        <w:rPr>
          <w:rFonts w:ascii="Arial" w:hAnsi="Arial" w:cs="Arial"/>
          <w:sz w:val="20"/>
          <w:szCs w:val="20"/>
        </w:rPr>
        <w:t>Lapse Application</w:t>
      </w:r>
      <w:r w:rsidR="00F44ABA" w:rsidRPr="00D56B27">
        <w:rPr>
          <w:rFonts w:ascii="Arial" w:hAnsi="Arial" w:cs="Arial"/>
          <w:sz w:val="20"/>
          <w:szCs w:val="20"/>
        </w:rPr>
        <w:t>’</w:t>
      </w:r>
      <w:r w:rsidRPr="00D56B27">
        <w:rPr>
          <w:rFonts w:ascii="Arial" w:hAnsi="Arial" w:cs="Arial"/>
          <w:sz w:val="20"/>
          <w:szCs w:val="20"/>
        </w:rPr>
        <w:t xml:space="preserve"> if the </w:t>
      </w:r>
      <w:r w:rsidR="009B0B81" w:rsidRPr="00D56B27">
        <w:rPr>
          <w:rFonts w:ascii="Arial" w:hAnsi="Arial" w:cs="Arial"/>
          <w:sz w:val="20"/>
          <w:szCs w:val="20"/>
        </w:rPr>
        <w:t>A</w:t>
      </w:r>
      <w:r w:rsidR="003D1A9C" w:rsidRPr="00D56B27">
        <w:rPr>
          <w:rFonts w:ascii="Arial" w:hAnsi="Arial" w:cs="Arial"/>
          <w:sz w:val="20"/>
          <w:szCs w:val="20"/>
        </w:rPr>
        <w:t xml:space="preserve">pplicant </w:t>
      </w:r>
      <w:r w:rsidR="009B0B81" w:rsidRPr="00D56B27">
        <w:rPr>
          <w:rFonts w:ascii="Arial" w:hAnsi="Arial" w:cs="Arial"/>
          <w:sz w:val="20"/>
          <w:szCs w:val="20"/>
        </w:rPr>
        <w:t>C</w:t>
      </w:r>
      <w:r w:rsidR="003D1A9C" w:rsidRPr="00D56B27">
        <w:rPr>
          <w:rFonts w:ascii="Arial" w:hAnsi="Arial" w:cs="Arial"/>
          <w:sz w:val="20"/>
          <w:szCs w:val="20"/>
        </w:rPr>
        <w:t>ontact</w:t>
      </w:r>
      <w:r w:rsidRPr="00D56B27">
        <w:rPr>
          <w:rFonts w:ascii="Arial" w:hAnsi="Arial" w:cs="Arial"/>
          <w:sz w:val="20"/>
          <w:szCs w:val="20"/>
        </w:rPr>
        <w:t xml:space="preserve"> has exceeded the allotted time frame to respond to a </w:t>
      </w:r>
      <w:r w:rsidR="00F44ABA" w:rsidRPr="00D56B27">
        <w:rPr>
          <w:rFonts w:ascii="Arial" w:hAnsi="Arial" w:cs="Arial"/>
          <w:sz w:val="20"/>
          <w:szCs w:val="20"/>
        </w:rPr>
        <w:t>‘</w:t>
      </w:r>
      <w:r w:rsidRPr="00D56B27">
        <w:rPr>
          <w:rFonts w:ascii="Arial" w:hAnsi="Arial" w:cs="Arial"/>
          <w:sz w:val="20"/>
          <w:szCs w:val="20"/>
        </w:rPr>
        <w:t xml:space="preserve">Request for </w:t>
      </w:r>
      <w:r w:rsidR="00A523E9" w:rsidRPr="00D56B27">
        <w:rPr>
          <w:rFonts w:ascii="Arial" w:hAnsi="Arial" w:cs="Arial"/>
          <w:sz w:val="20"/>
          <w:szCs w:val="20"/>
        </w:rPr>
        <w:t xml:space="preserve">Further </w:t>
      </w:r>
      <w:r w:rsidRPr="00D56B27">
        <w:rPr>
          <w:rFonts w:ascii="Arial" w:hAnsi="Arial" w:cs="Arial"/>
          <w:sz w:val="20"/>
          <w:szCs w:val="20"/>
        </w:rPr>
        <w:t>Information</w:t>
      </w:r>
      <w:r w:rsidR="00F44ABA" w:rsidRPr="00D56B27">
        <w:rPr>
          <w:rFonts w:ascii="Arial" w:hAnsi="Arial" w:cs="Arial"/>
          <w:sz w:val="20"/>
          <w:szCs w:val="20"/>
        </w:rPr>
        <w:t>’</w:t>
      </w:r>
      <w:r w:rsidRPr="00D56B27">
        <w:rPr>
          <w:rFonts w:ascii="Arial" w:hAnsi="Arial" w:cs="Arial"/>
          <w:sz w:val="20"/>
          <w:szCs w:val="20"/>
        </w:rPr>
        <w:t xml:space="preserve">. Once lapsed, the application is deemed to be complete and no further actions may be performed within the application. </w:t>
      </w:r>
    </w:p>
    <w:p w14:paraId="0009D227" w14:textId="499A8E29" w:rsidR="00AC29FF" w:rsidRPr="00D56B27" w:rsidRDefault="008845A4" w:rsidP="009B427B">
      <w:pPr>
        <w:pStyle w:val="BodyTextindent12mm"/>
        <w:spacing w:after="0"/>
        <w:ind w:left="709"/>
        <w:rPr>
          <w:rFonts w:ascii="Arial" w:hAnsi="Arial" w:cs="Arial"/>
          <w:sz w:val="20"/>
          <w:szCs w:val="20"/>
        </w:rPr>
      </w:pPr>
      <w:r w:rsidRPr="00D56B27">
        <w:rPr>
          <w:rFonts w:ascii="Arial" w:hAnsi="Arial" w:cs="Arial"/>
          <w:sz w:val="20"/>
          <w:szCs w:val="20"/>
        </w:rPr>
        <w:t xml:space="preserve">From the Details </w:t>
      </w:r>
      <w:r w:rsidR="00624107">
        <w:rPr>
          <w:rFonts w:ascii="Arial" w:hAnsi="Arial" w:cs="Arial"/>
          <w:sz w:val="20"/>
          <w:szCs w:val="20"/>
        </w:rPr>
        <w:t>t</w:t>
      </w:r>
      <w:r w:rsidRPr="00D56B27">
        <w:rPr>
          <w:rFonts w:ascii="Arial" w:hAnsi="Arial" w:cs="Arial"/>
          <w:sz w:val="20"/>
          <w:szCs w:val="20"/>
        </w:rPr>
        <w:t xml:space="preserve">ab, select the optional action </w:t>
      </w:r>
      <w:r w:rsidR="00F44ABA" w:rsidRPr="00D56B27">
        <w:rPr>
          <w:rFonts w:ascii="Arial" w:hAnsi="Arial" w:cs="Arial"/>
          <w:sz w:val="20"/>
          <w:szCs w:val="20"/>
        </w:rPr>
        <w:t>‘</w:t>
      </w:r>
      <w:r w:rsidRPr="00D56B27">
        <w:rPr>
          <w:rFonts w:ascii="Arial" w:hAnsi="Arial" w:cs="Arial"/>
          <w:sz w:val="20"/>
          <w:szCs w:val="20"/>
        </w:rPr>
        <w:t>Lapse Application</w:t>
      </w:r>
      <w:r w:rsidR="00F44ABA" w:rsidRPr="00D56B27">
        <w:rPr>
          <w:rFonts w:ascii="Arial" w:hAnsi="Arial" w:cs="Arial"/>
          <w:sz w:val="20"/>
          <w:szCs w:val="20"/>
        </w:rPr>
        <w:t>’</w:t>
      </w:r>
      <w:r w:rsidRPr="00D56B27">
        <w:rPr>
          <w:rFonts w:ascii="Arial" w:hAnsi="Arial" w:cs="Arial"/>
          <w:sz w:val="20"/>
          <w:szCs w:val="20"/>
        </w:rPr>
        <w:t xml:space="preserve"> from the </w:t>
      </w:r>
      <w:r w:rsidR="00F44ABA" w:rsidRPr="00D56B27">
        <w:rPr>
          <w:rFonts w:ascii="Arial" w:hAnsi="Arial" w:cs="Arial"/>
          <w:sz w:val="20"/>
          <w:szCs w:val="20"/>
        </w:rPr>
        <w:t>‘</w:t>
      </w:r>
      <w:r w:rsidRPr="00D56B27">
        <w:rPr>
          <w:rFonts w:ascii="Arial" w:hAnsi="Arial" w:cs="Arial"/>
          <w:sz w:val="20"/>
          <w:szCs w:val="20"/>
        </w:rPr>
        <w:t>Other Actions</w:t>
      </w:r>
      <w:r w:rsidR="00F44ABA" w:rsidRPr="00D56B27">
        <w:rPr>
          <w:rFonts w:ascii="Arial" w:hAnsi="Arial" w:cs="Arial"/>
          <w:sz w:val="20"/>
          <w:szCs w:val="20"/>
        </w:rPr>
        <w:t>’</w:t>
      </w:r>
      <w:r w:rsidRPr="00D56B27">
        <w:rPr>
          <w:rFonts w:ascii="Arial" w:hAnsi="Arial" w:cs="Arial"/>
          <w:sz w:val="20"/>
          <w:szCs w:val="20"/>
        </w:rPr>
        <w:t xml:space="preserve"> drop</w:t>
      </w:r>
      <w:r w:rsidR="00654DEA" w:rsidRPr="00D56B27">
        <w:rPr>
          <w:rFonts w:ascii="Arial" w:hAnsi="Arial" w:cs="Arial"/>
          <w:sz w:val="20"/>
          <w:szCs w:val="20"/>
        </w:rPr>
        <w:t>-</w:t>
      </w:r>
      <w:r w:rsidRPr="00D56B27">
        <w:rPr>
          <w:rFonts w:ascii="Arial" w:hAnsi="Arial" w:cs="Arial"/>
          <w:sz w:val="20"/>
          <w:szCs w:val="20"/>
        </w:rPr>
        <w:t>down list and click ‘go’.</w:t>
      </w:r>
      <w:r w:rsidR="00432CD4" w:rsidRPr="00D56B27">
        <w:rPr>
          <w:rFonts w:ascii="Arial" w:hAnsi="Arial" w:cs="Arial"/>
          <w:sz w:val="20"/>
          <w:szCs w:val="20"/>
        </w:rPr>
        <w:t xml:space="preserve"> </w:t>
      </w:r>
      <w:r w:rsidR="00403BFB" w:rsidRPr="00D56B27">
        <w:rPr>
          <w:rFonts w:ascii="Arial" w:hAnsi="Arial" w:cs="Arial"/>
          <w:sz w:val="20"/>
          <w:szCs w:val="20"/>
        </w:rPr>
        <w:t>You will be required to</w:t>
      </w:r>
      <w:r w:rsidR="00403BFB" w:rsidRPr="00D56B27">
        <w:rPr>
          <w:rFonts w:ascii="Arial" w:hAnsi="Arial" w:cs="Arial"/>
          <w:color w:val="000000"/>
          <w:sz w:val="20"/>
          <w:szCs w:val="20"/>
        </w:rPr>
        <w:t xml:space="preserve"> </w:t>
      </w:r>
      <w:r w:rsidR="00AC29FF" w:rsidRPr="00D56B27">
        <w:rPr>
          <w:rFonts w:ascii="Arial" w:hAnsi="Arial" w:cs="Arial"/>
          <w:color w:val="000000"/>
          <w:sz w:val="20"/>
          <w:szCs w:val="20"/>
        </w:rPr>
        <w:t>a</w:t>
      </w:r>
      <w:r w:rsidR="00297CBB" w:rsidRPr="00D56B27">
        <w:rPr>
          <w:rFonts w:ascii="Arial" w:hAnsi="Arial" w:cs="Arial"/>
          <w:color w:val="000000"/>
          <w:sz w:val="20"/>
          <w:szCs w:val="20"/>
        </w:rPr>
        <w:t xml:space="preserve">ttach or enter a reason </w:t>
      </w:r>
      <w:r w:rsidR="00403BFB" w:rsidRPr="00D56B27">
        <w:rPr>
          <w:rFonts w:ascii="Arial" w:hAnsi="Arial" w:cs="Arial"/>
          <w:color w:val="000000"/>
          <w:sz w:val="20"/>
          <w:szCs w:val="20"/>
        </w:rPr>
        <w:t>and then authenticate the</w:t>
      </w:r>
      <w:r w:rsidR="00297CBB" w:rsidRPr="00D56B27">
        <w:rPr>
          <w:rFonts w:ascii="Arial" w:hAnsi="Arial" w:cs="Arial"/>
          <w:color w:val="000000"/>
          <w:sz w:val="20"/>
          <w:szCs w:val="20"/>
        </w:rPr>
        <w:t xml:space="preserve"> decision</w:t>
      </w:r>
      <w:r w:rsidRPr="00D56B27">
        <w:rPr>
          <w:rFonts w:ascii="Arial" w:hAnsi="Arial" w:cs="Arial"/>
          <w:sz w:val="20"/>
          <w:szCs w:val="20"/>
        </w:rPr>
        <w:t>.</w:t>
      </w:r>
      <w:r w:rsidR="00AC29FF" w:rsidRPr="00D56B27">
        <w:rPr>
          <w:rFonts w:ascii="Arial" w:hAnsi="Arial" w:cs="Arial"/>
          <w:sz w:val="20"/>
          <w:szCs w:val="20"/>
        </w:rPr>
        <w:t xml:space="preserve"> </w:t>
      </w:r>
    </w:p>
    <w:p w14:paraId="13CFE408" w14:textId="77777777" w:rsidR="008E298F" w:rsidRPr="00D56B27" w:rsidRDefault="008E298F" w:rsidP="009B427B">
      <w:pPr>
        <w:pStyle w:val="BodyTextindent12mm"/>
        <w:spacing w:after="0"/>
        <w:ind w:left="709"/>
        <w:rPr>
          <w:rFonts w:ascii="Arial" w:hAnsi="Arial" w:cs="Arial"/>
          <w:sz w:val="20"/>
          <w:szCs w:val="20"/>
        </w:rPr>
      </w:pPr>
    </w:p>
    <w:p w14:paraId="296BD3C9" w14:textId="756EBEBB" w:rsidR="006F35EC" w:rsidRPr="00D56B27" w:rsidRDefault="006F35EC" w:rsidP="009B427B">
      <w:pPr>
        <w:pStyle w:val="BodyTextindent12mm"/>
        <w:spacing w:after="0"/>
        <w:ind w:left="709"/>
        <w:rPr>
          <w:rFonts w:ascii="Arial" w:hAnsi="Arial" w:cs="Arial"/>
          <w:sz w:val="20"/>
          <w:szCs w:val="20"/>
        </w:rPr>
      </w:pPr>
      <w:r w:rsidRPr="00D56B27">
        <w:rPr>
          <w:rFonts w:ascii="Arial" w:hAnsi="Arial" w:cs="Arial"/>
          <w:sz w:val="20"/>
          <w:szCs w:val="20"/>
        </w:rPr>
        <w:t>Alternatively, as described in section 5.4 above, the Responsible Authority may lapse the application during the assessment of the</w:t>
      </w:r>
      <w:r w:rsidR="00624107">
        <w:rPr>
          <w:rFonts w:ascii="Arial" w:hAnsi="Arial" w:cs="Arial"/>
          <w:sz w:val="20"/>
          <w:szCs w:val="20"/>
        </w:rPr>
        <w:t xml:space="preserve"> </w:t>
      </w:r>
      <w:r w:rsidRPr="00D56B27">
        <w:rPr>
          <w:rFonts w:ascii="Arial" w:hAnsi="Arial" w:cs="Arial"/>
          <w:sz w:val="20"/>
          <w:szCs w:val="20"/>
        </w:rPr>
        <w:t>Request for Further Information if the due date has expired.</w:t>
      </w:r>
    </w:p>
    <w:p w14:paraId="28A89517" w14:textId="77777777" w:rsidR="00403BFB" w:rsidRPr="00D56B27" w:rsidRDefault="00403BFB" w:rsidP="009B427B">
      <w:pPr>
        <w:pStyle w:val="BodyTextindent12mm"/>
        <w:spacing w:after="0"/>
        <w:ind w:left="709"/>
        <w:rPr>
          <w:rFonts w:ascii="Arial" w:hAnsi="Arial" w:cs="Arial"/>
          <w:sz w:val="20"/>
          <w:szCs w:val="20"/>
        </w:rPr>
      </w:pPr>
    </w:p>
    <w:p w14:paraId="666C572A" w14:textId="541E5113" w:rsidR="008845A4" w:rsidRPr="00D56B27" w:rsidRDefault="008845A4" w:rsidP="00035158">
      <w:pPr>
        <w:pStyle w:val="BodyTextindent12mm"/>
        <w:rPr>
          <w:rFonts w:ascii="Arial" w:hAnsi="Arial" w:cs="Arial"/>
          <w:sz w:val="20"/>
          <w:szCs w:val="20"/>
        </w:rPr>
      </w:pPr>
      <w:r w:rsidRPr="00D56B27">
        <w:rPr>
          <w:rFonts w:ascii="Arial" w:hAnsi="Arial" w:cs="Arial"/>
          <w:sz w:val="20"/>
          <w:szCs w:val="20"/>
        </w:rPr>
        <w:t xml:space="preserve">Once completed, SPEAR sends notification emails to other interested SPEAR users, to advise them of the lapsing of the application in SPEAR. The status of the application changes to </w:t>
      </w:r>
      <w:r w:rsidR="00F44ABA" w:rsidRPr="00D56B27">
        <w:rPr>
          <w:rFonts w:ascii="Arial" w:hAnsi="Arial" w:cs="Arial"/>
          <w:sz w:val="20"/>
          <w:szCs w:val="20"/>
        </w:rPr>
        <w:t>‘</w:t>
      </w:r>
      <w:r w:rsidRPr="00D56B27">
        <w:rPr>
          <w:rFonts w:ascii="Arial" w:hAnsi="Arial" w:cs="Arial"/>
          <w:sz w:val="20"/>
          <w:szCs w:val="20"/>
        </w:rPr>
        <w:t>Lapsed</w:t>
      </w:r>
      <w:r w:rsidR="00F44ABA" w:rsidRPr="00D56B27">
        <w:rPr>
          <w:rFonts w:ascii="Arial" w:hAnsi="Arial" w:cs="Arial"/>
          <w:sz w:val="20"/>
          <w:szCs w:val="20"/>
        </w:rPr>
        <w:t>’</w:t>
      </w:r>
      <w:r w:rsidRPr="00D56B27">
        <w:rPr>
          <w:rFonts w:ascii="Arial" w:hAnsi="Arial" w:cs="Arial"/>
          <w:sz w:val="20"/>
          <w:szCs w:val="20"/>
        </w:rPr>
        <w:t>. The documents and decisions previously added to a lapsed application are still available in SPEAR and are not deleted</w:t>
      </w:r>
      <w:r w:rsidR="00157C88" w:rsidRPr="00D56B27">
        <w:rPr>
          <w:rFonts w:ascii="Arial" w:hAnsi="Arial" w:cs="Arial"/>
          <w:sz w:val="20"/>
          <w:szCs w:val="20"/>
        </w:rPr>
        <w:t>.</w:t>
      </w:r>
      <w:r w:rsidRPr="00D56B27">
        <w:rPr>
          <w:rFonts w:ascii="Arial" w:hAnsi="Arial" w:cs="Arial"/>
          <w:sz w:val="20"/>
          <w:szCs w:val="20"/>
        </w:rPr>
        <w:t xml:space="preserve"> Lapsed applications can be viewed from SPEAR user</w:t>
      </w:r>
      <w:r w:rsidR="00F44ABA" w:rsidRPr="00D56B27">
        <w:rPr>
          <w:rFonts w:ascii="Arial" w:hAnsi="Arial" w:cs="Arial"/>
          <w:sz w:val="20"/>
          <w:szCs w:val="20"/>
        </w:rPr>
        <w:t>’</w:t>
      </w:r>
      <w:r w:rsidRPr="00D56B27">
        <w:rPr>
          <w:rFonts w:ascii="Arial" w:hAnsi="Arial" w:cs="Arial"/>
          <w:sz w:val="20"/>
          <w:szCs w:val="20"/>
        </w:rPr>
        <w:t xml:space="preserve">s </w:t>
      </w:r>
      <w:r w:rsidR="00F44ABA" w:rsidRPr="00D56B27">
        <w:rPr>
          <w:rFonts w:ascii="Arial" w:hAnsi="Arial" w:cs="Arial"/>
          <w:sz w:val="20"/>
          <w:szCs w:val="20"/>
        </w:rPr>
        <w:t>‘</w:t>
      </w:r>
      <w:r w:rsidRPr="00D56B27">
        <w:rPr>
          <w:rFonts w:ascii="Arial" w:hAnsi="Arial" w:cs="Arial"/>
          <w:sz w:val="20"/>
          <w:szCs w:val="20"/>
        </w:rPr>
        <w:t xml:space="preserve">completed </w:t>
      </w:r>
      <w:r w:rsidR="00624107">
        <w:rPr>
          <w:rFonts w:ascii="Arial" w:hAnsi="Arial" w:cs="Arial"/>
          <w:sz w:val="20"/>
          <w:szCs w:val="20"/>
        </w:rPr>
        <w:t>A</w:t>
      </w:r>
      <w:r w:rsidRPr="00D56B27">
        <w:rPr>
          <w:rFonts w:ascii="Arial" w:hAnsi="Arial" w:cs="Arial"/>
          <w:sz w:val="20"/>
          <w:szCs w:val="20"/>
        </w:rPr>
        <w:t xml:space="preserve">pplications </w:t>
      </w:r>
      <w:r w:rsidR="00624107">
        <w:rPr>
          <w:rFonts w:ascii="Arial" w:hAnsi="Arial" w:cs="Arial"/>
          <w:sz w:val="20"/>
          <w:szCs w:val="20"/>
        </w:rPr>
        <w:t>L</w:t>
      </w:r>
      <w:r w:rsidRPr="00D56B27">
        <w:rPr>
          <w:rFonts w:ascii="Arial" w:hAnsi="Arial" w:cs="Arial"/>
          <w:sz w:val="20"/>
          <w:szCs w:val="20"/>
        </w:rPr>
        <w:t>ist</w:t>
      </w:r>
      <w:r w:rsidR="00F44ABA" w:rsidRPr="00D56B27">
        <w:rPr>
          <w:rFonts w:ascii="Arial" w:hAnsi="Arial" w:cs="Arial"/>
          <w:sz w:val="20"/>
          <w:szCs w:val="20"/>
        </w:rPr>
        <w:t>’</w:t>
      </w:r>
      <w:r w:rsidRPr="00D56B27">
        <w:rPr>
          <w:rFonts w:ascii="Arial" w:hAnsi="Arial" w:cs="Arial"/>
          <w:sz w:val="20"/>
          <w:szCs w:val="20"/>
        </w:rPr>
        <w:t>.</w:t>
      </w:r>
    </w:p>
    <w:p w14:paraId="6558CEDB" w14:textId="0CF001FC" w:rsidR="008845A4" w:rsidRPr="00D56B27" w:rsidRDefault="008845A4" w:rsidP="00035158">
      <w:pPr>
        <w:pStyle w:val="BodyTextindent12mm"/>
        <w:rPr>
          <w:rFonts w:ascii="Arial" w:hAnsi="Arial" w:cs="Arial"/>
          <w:sz w:val="20"/>
          <w:szCs w:val="20"/>
        </w:rPr>
      </w:pPr>
      <w:r w:rsidRPr="00D56B27">
        <w:rPr>
          <w:rFonts w:ascii="Arial" w:hAnsi="Arial" w:cs="Arial"/>
          <w:sz w:val="20"/>
          <w:szCs w:val="20"/>
        </w:rPr>
        <w:t xml:space="preserve">The </w:t>
      </w:r>
      <w:r w:rsidR="00F44ABA" w:rsidRPr="00D56B27">
        <w:rPr>
          <w:rFonts w:ascii="Arial" w:hAnsi="Arial" w:cs="Arial"/>
          <w:sz w:val="20"/>
          <w:szCs w:val="20"/>
        </w:rPr>
        <w:t>‘</w:t>
      </w:r>
      <w:r w:rsidRPr="00D56B27">
        <w:rPr>
          <w:rFonts w:ascii="Arial" w:hAnsi="Arial" w:cs="Arial"/>
          <w:sz w:val="20"/>
          <w:szCs w:val="20"/>
        </w:rPr>
        <w:t>Lapse Application</w:t>
      </w:r>
      <w:r w:rsidR="00F44ABA" w:rsidRPr="00D56B27">
        <w:rPr>
          <w:rFonts w:ascii="Arial" w:hAnsi="Arial" w:cs="Arial"/>
          <w:sz w:val="20"/>
          <w:szCs w:val="20"/>
        </w:rPr>
        <w:t>’</w:t>
      </w:r>
      <w:r w:rsidRPr="00D56B27">
        <w:rPr>
          <w:rFonts w:ascii="Arial" w:hAnsi="Arial" w:cs="Arial"/>
          <w:sz w:val="20"/>
          <w:szCs w:val="20"/>
        </w:rPr>
        <w:t xml:space="preserve"> action is only available to </w:t>
      </w:r>
      <w:r w:rsidR="001F5C46" w:rsidRPr="00D56B27">
        <w:rPr>
          <w:rFonts w:ascii="Arial" w:hAnsi="Arial" w:cs="Arial"/>
          <w:sz w:val="20"/>
          <w:szCs w:val="20"/>
        </w:rPr>
        <w:t xml:space="preserve">the Responsible Authority </w:t>
      </w:r>
      <w:r w:rsidRPr="00D56B27">
        <w:rPr>
          <w:rFonts w:ascii="Arial" w:hAnsi="Arial" w:cs="Arial"/>
          <w:sz w:val="20"/>
          <w:szCs w:val="20"/>
        </w:rPr>
        <w:t xml:space="preserve">once the prescribed time frame to respond to a Request for </w:t>
      </w:r>
      <w:r w:rsidR="001F5C46" w:rsidRPr="00D56B27">
        <w:rPr>
          <w:rFonts w:ascii="Arial" w:hAnsi="Arial" w:cs="Arial"/>
          <w:sz w:val="20"/>
          <w:szCs w:val="20"/>
        </w:rPr>
        <w:t xml:space="preserve">Further </w:t>
      </w:r>
      <w:r w:rsidRPr="00D56B27">
        <w:rPr>
          <w:rFonts w:ascii="Arial" w:hAnsi="Arial" w:cs="Arial"/>
          <w:sz w:val="20"/>
          <w:szCs w:val="20"/>
        </w:rPr>
        <w:t xml:space="preserve">Information by </w:t>
      </w:r>
      <w:r w:rsidR="001F5C46" w:rsidRPr="00D56B27">
        <w:rPr>
          <w:rFonts w:ascii="Arial" w:hAnsi="Arial" w:cs="Arial"/>
          <w:sz w:val="20"/>
          <w:szCs w:val="20"/>
        </w:rPr>
        <w:t xml:space="preserve">the Responsible Authority </w:t>
      </w:r>
      <w:r w:rsidRPr="00D56B27">
        <w:rPr>
          <w:rFonts w:ascii="Arial" w:hAnsi="Arial" w:cs="Arial"/>
          <w:sz w:val="20"/>
          <w:szCs w:val="20"/>
        </w:rPr>
        <w:t>has been exceeded.</w:t>
      </w:r>
      <w:r w:rsidR="00E655E4" w:rsidRPr="00D56B27">
        <w:rPr>
          <w:rFonts w:ascii="Arial" w:hAnsi="Arial" w:cs="Arial"/>
          <w:sz w:val="20"/>
          <w:szCs w:val="20"/>
        </w:rPr>
        <w:t xml:space="preserve"> </w:t>
      </w:r>
    </w:p>
    <w:p w14:paraId="1B049747" w14:textId="1251BAD2" w:rsidR="00E655E4" w:rsidRPr="00D56B27" w:rsidRDefault="004A16F7" w:rsidP="00035158">
      <w:pPr>
        <w:pStyle w:val="BodyTextindent12mm"/>
        <w:rPr>
          <w:rFonts w:ascii="Arial" w:hAnsi="Arial" w:cs="Arial"/>
          <w:sz w:val="20"/>
          <w:szCs w:val="20"/>
        </w:rPr>
      </w:pPr>
      <w:r w:rsidRPr="00D56B27">
        <w:rPr>
          <w:rFonts w:ascii="Arial" w:hAnsi="Arial" w:cs="Arial"/>
          <w:sz w:val="20"/>
          <w:szCs w:val="20"/>
        </w:rPr>
        <w:t>If an applica</w:t>
      </w:r>
      <w:r w:rsidR="005146A3" w:rsidRPr="00D56B27">
        <w:rPr>
          <w:rFonts w:ascii="Arial" w:hAnsi="Arial" w:cs="Arial"/>
          <w:sz w:val="20"/>
          <w:szCs w:val="20"/>
        </w:rPr>
        <w:t>tion ha</w:t>
      </w:r>
      <w:r w:rsidRPr="00D56B27">
        <w:rPr>
          <w:rFonts w:ascii="Arial" w:hAnsi="Arial" w:cs="Arial"/>
          <w:sz w:val="20"/>
          <w:szCs w:val="20"/>
        </w:rPr>
        <w:t>s</w:t>
      </w:r>
      <w:r w:rsidR="005146A3" w:rsidRPr="00D56B27">
        <w:rPr>
          <w:rFonts w:ascii="Arial" w:hAnsi="Arial" w:cs="Arial"/>
          <w:sz w:val="20"/>
          <w:szCs w:val="20"/>
        </w:rPr>
        <w:t xml:space="preserve"> been</w:t>
      </w:r>
      <w:r w:rsidRPr="00D56B27">
        <w:rPr>
          <w:rFonts w:ascii="Arial" w:hAnsi="Arial" w:cs="Arial"/>
          <w:sz w:val="20"/>
          <w:szCs w:val="20"/>
        </w:rPr>
        <w:t xml:space="preserve"> lapsed and needs to be </w:t>
      </w:r>
      <w:r w:rsidR="005146A3" w:rsidRPr="00D56B27">
        <w:rPr>
          <w:rFonts w:ascii="Arial" w:hAnsi="Arial" w:cs="Arial"/>
          <w:sz w:val="20"/>
          <w:szCs w:val="20"/>
        </w:rPr>
        <w:t>restored</w:t>
      </w:r>
      <w:r w:rsidR="0071254D" w:rsidRPr="00D56B27">
        <w:rPr>
          <w:rFonts w:ascii="Arial" w:hAnsi="Arial" w:cs="Arial"/>
          <w:sz w:val="20"/>
          <w:szCs w:val="20"/>
        </w:rPr>
        <w:t xml:space="preserve">, the Responsible Authority </w:t>
      </w:r>
      <w:r w:rsidR="005146A3" w:rsidRPr="00D56B27">
        <w:rPr>
          <w:rFonts w:ascii="Arial" w:hAnsi="Arial" w:cs="Arial"/>
          <w:sz w:val="20"/>
          <w:szCs w:val="20"/>
        </w:rPr>
        <w:t>can select the optional action ‘Restore Lapsed Permit Application’ from the ‘Other Actions’ drop down list</w:t>
      </w:r>
      <w:r w:rsidR="00793400" w:rsidRPr="00D56B27">
        <w:rPr>
          <w:rFonts w:ascii="Arial" w:hAnsi="Arial" w:cs="Arial"/>
          <w:sz w:val="20"/>
          <w:szCs w:val="20"/>
        </w:rPr>
        <w:t xml:space="preserve">. A justification will be </w:t>
      </w:r>
      <w:r w:rsidR="005146A3" w:rsidRPr="00D56B27">
        <w:rPr>
          <w:rFonts w:ascii="Arial" w:hAnsi="Arial" w:cs="Arial"/>
          <w:sz w:val="20"/>
          <w:szCs w:val="20"/>
        </w:rPr>
        <w:t xml:space="preserve">required </w:t>
      </w:r>
      <w:r w:rsidR="00793400" w:rsidRPr="00D56B27">
        <w:rPr>
          <w:rFonts w:ascii="Arial" w:hAnsi="Arial" w:cs="Arial"/>
          <w:color w:val="000000"/>
          <w:sz w:val="20"/>
          <w:szCs w:val="20"/>
        </w:rPr>
        <w:t>prior to</w:t>
      </w:r>
      <w:r w:rsidR="005146A3" w:rsidRPr="00D56B27">
        <w:rPr>
          <w:rFonts w:ascii="Arial" w:hAnsi="Arial" w:cs="Arial"/>
          <w:color w:val="000000"/>
          <w:sz w:val="20"/>
          <w:szCs w:val="20"/>
        </w:rPr>
        <w:t xml:space="preserve"> </w:t>
      </w:r>
      <w:r w:rsidR="00793400" w:rsidRPr="00D56B27">
        <w:rPr>
          <w:rFonts w:ascii="Arial" w:hAnsi="Arial" w:cs="Arial"/>
          <w:color w:val="000000"/>
          <w:sz w:val="20"/>
          <w:szCs w:val="20"/>
        </w:rPr>
        <w:t xml:space="preserve">authenticating the </w:t>
      </w:r>
      <w:r w:rsidR="005146A3" w:rsidRPr="00D56B27">
        <w:rPr>
          <w:rFonts w:ascii="Arial" w:hAnsi="Arial" w:cs="Arial"/>
          <w:color w:val="000000"/>
          <w:sz w:val="20"/>
          <w:szCs w:val="20"/>
        </w:rPr>
        <w:t>decision</w:t>
      </w:r>
      <w:r w:rsidR="005146A3" w:rsidRPr="00D56B27">
        <w:rPr>
          <w:rFonts w:ascii="Arial" w:hAnsi="Arial" w:cs="Arial"/>
          <w:sz w:val="20"/>
          <w:szCs w:val="20"/>
        </w:rPr>
        <w:t>.</w:t>
      </w:r>
      <w:r w:rsidR="00793400" w:rsidRPr="00D56B27">
        <w:rPr>
          <w:rFonts w:ascii="Arial" w:hAnsi="Arial" w:cs="Arial"/>
          <w:sz w:val="20"/>
          <w:szCs w:val="20"/>
        </w:rPr>
        <w:t xml:space="preserve"> The application will be restored to its last processing state prior to being lapsed. </w:t>
      </w:r>
    </w:p>
    <w:p w14:paraId="1A2C51F7" w14:textId="77777777" w:rsidR="000467F7" w:rsidRPr="00D56B27" w:rsidRDefault="000467F7" w:rsidP="00035158">
      <w:pPr>
        <w:pStyle w:val="BodyTextindent12mm"/>
        <w:rPr>
          <w:rFonts w:ascii="Arial" w:hAnsi="Arial" w:cs="Arial"/>
          <w:sz w:val="20"/>
          <w:szCs w:val="20"/>
        </w:rPr>
      </w:pPr>
      <w:r w:rsidRPr="00D56B27">
        <w:rPr>
          <w:rFonts w:ascii="Arial" w:hAnsi="Arial" w:cs="Arial"/>
          <w:sz w:val="20"/>
          <w:szCs w:val="20"/>
        </w:rPr>
        <w:lastRenderedPageBreak/>
        <w:t xml:space="preserve">Once </w:t>
      </w:r>
      <w:r w:rsidR="00416F1D" w:rsidRPr="00D56B27">
        <w:rPr>
          <w:rFonts w:ascii="Arial" w:hAnsi="Arial" w:cs="Arial"/>
          <w:sz w:val="20"/>
          <w:szCs w:val="20"/>
        </w:rPr>
        <w:t>an application has been restored</w:t>
      </w:r>
      <w:r w:rsidRPr="00D56B27">
        <w:rPr>
          <w:rFonts w:ascii="Arial" w:hAnsi="Arial" w:cs="Arial"/>
          <w:sz w:val="20"/>
          <w:szCs w:val="20"/>
        </w:rPr>
        <w:t>, SPEAR will send notification emails to all interested SPEAR</w:t>
      </w:r>
      <w:r w:rsidR="00A63C47" w:rsidRPr="00D56B27">
        <w:rPr>
          <w:rFonts w:ascii="Arial" w:hAnsi="Arial" w:cs="Arial"/>
          <w:sz w:val="20"/>
          <w:szCs w:val="20"/>
        </w:rPr>
        <w:t xml:space="preserve"> users</w:t>
      </w:r>
      <w:r w:rsidR="00416F1D" w:rsidRPr="00D56B27">
        <w:rPr>
          <w:rFonts w:ascii="Arial" w:hAnsi="Arial" w:cs="Arial"/>
          <w:sz w:val="20"/>
          <w:szCs w:val="20"/>
        </w:rPr>
        <w:t xml:space="preserve">, </w:t>
      </w:r>
      <w:r w:rsidR="00793400" w:rsidRPr="00D56B27">
        <w:rPr>
          <w:rFonts w:ascii="Arial" w:hAnsi="Arial" w:cs="Arial"/>
          <w:sz w:val="20"/>
          <w:szCs w:val="20"/>
        </w:rPr>
        <w:t>advising</w:t>
      </w:r>
      <w:r w:rsidR="00416F1D" w:rsidRPr="00D56B27">
        <w:rPr>
          <w:rFonts w:ascii="Arial" w:hAnsi="Arial" w:cs="Arial"/>
          <w:sz w:val="20"/>
          <w:szCs w:val="20"/>
        </w:rPr>
        <w:t xml:space="preserve"> them that the application has been reinstated</w:t>
      </w:r>
      <w:r w:rsidRPr="00D56B27">
        <w:rPr>
          <w:rFonts w:ascii="Arial" w:hAnsi="Arial" w:cs="Arial"/>
          <w:sz w:val="20"/>
          <w:szCs w:val="20"/>
        </w:rPr>
        <w:t>. All available actions (mandatory and optional) will be restored for all users.</w:t>
      </w:r>
    </w:p>
    <w:p w14:paraId="31513C09" w14:textId="77777777" w:rsidR="008845A4" w:rsidRPr="00D56B27" w:rsidRDefault="008845A4" w:rsidP="00D56B27">
      <w:pPr>
        <w:pStyle w:val="HeadingA12ptBluelineabove"/>
        <w:pBdr>
          <w:top w:val="single" w:sz="4" w:space="12" w:color="007DB9"/>
        </w:pBdr>
        <w:rPr>
          <w:rFonts w:ascii="VIC" w:hAnsi="VIC"/>
          <w:color w:val="007DB9"/>
        </w:rPr>
      </w:pPr>
      <w:bookmarkStart w:id="13" w:name="_Toc73957025"/>
      <w:r w:rsidRPr="00D56B27">
        <w:rPr>
          <w:rFonts w:ascii="VIC" w:hAnsi="VIC"/>
          <w:color w:val="007DB9"/>
        </w:rPr>
        <w:t>Need more information</w:t>
      </w:r>
      <w:bookmarkEnd w:id="13"/>
      <w:r w:rsidRPr="00D56B27">
        <w:rPr>
          <w:rFonts w:ascii="VIC" w:hAnsi="VIC"/>
          <w:color w:val="007DB9"/>
        </w:rPr>
        <w:t>?</w:t>
      </w:r>
    </w:p>
    <w:p w14:paraId="1478EDCE" w14:textId="77777777" w:rsidR="008845A4" w:rsidRPr="00D56B27" w:rsidRDefault="008845A4" w:rsidP="00F13E7D">
      <w:pPr>
        <w:pStyle w:val="BodyText"/>
        <w:rPr>
          <w:rFonts w:ascii="Arial" w:hAnsi="Arial" w:cs="Arial"/>
          <w:sz w:val="20"/>
        </w:rPr>
      </w:pPr>
      <w:r w:rsidRPr="00D56B27">
        <w:rPr>
          <w:rFonts w:ascii="Arial" w:hAnsi="Arial" w:cs="Arial"/>
          <w:sz w:val="20"/>
        </w:rPr>
        <w:t>Further information on this topic can be found by:</w:t>
      </w:r>
    </w:p>
    <w:p w14:paraId="7E47A4B7" w14:textId="77777777" w:rsidR="008845A4" w:rsidRPr="00D56B27" w:rsidRDefault="008845A4" w:rsidP="00E828B6">
      <w:pPr>
        <w:pStyle w:val="BulletLevel1"/>
        <w:rPr>
          <w:rFonts w:ascii="Arial" w:hAnsi="Arial" w:cs="Arial"/>
          <w:sz w:val="20"/>
          <w:szCs w:val="20"/>
        </w:rPr>
      </w:pPr>
      <w:r w:rsidRPr="00D56B27">
        <w:rPr>
          <w:rFonts w:ascii="Arial" w:hAnsi="Arial" w:cs="Arial"/>
          <w:sz w:val="20"/>
          <w:szCs w:val="20"/>
        </w:rPr>
        <w:t xml:space="preserve">Visiting the SPEAR website </w:t>
      </w:r>
      <w:hyperlink r:id="rId20" w:history="1">
        <w:r w:rsidRPr="00D56B27">
          <w:rPr>
            <w:rStyle w:val="Hyperlink"/>
            <w:rFonts w:ascii="Arial" w:hAnsi="Arial" w:cs="Arial"/>
            <w:sz w:val="20"/>
            <w:szCs w:val="20"/>
          </w:rPr>
          <w:t>www.</w:t>
        </w:r>
        <w:r w:rsidR="00D16202" w:rsidRPr="00D56B27">
          <w:rPr>
            <w:rStyle w:val="Hyperlink"/>
            <w:rFonts w:ascii="Arial" w:hAnsi="Arial" w:cs="Arial"/>
            <w:sz w:val="20"/>
            <w:szCs w:val="20"/>
          </w:rPr>
          <w:t>spear.</w:t>
        </w:r>
        <w:r w:rsidRPr="00D56B27">
          <w:rPr>
            <w:rStyle w:val="Hyperlink"/>
            <w:rFonts w:ascii="Arial" w:hAnsi="Arial" w:cs="Arial"/>
            <w:sz w:val="20"/>
            <w:szCs w:val="20"/>
          </w:rPr>
          <w:t>land.vic.gov.au/SPEAR</w:t>
        </w:r>
      </w:hyperlink>
    </w:p>
    <w:p w14:paraId="1D86F91E" w14:textId="77777777" w:rsidR="008845A4" w:rsidRPr="00D56B27" w:rsidRDefault="008845A4" w:rsidP="00E828B6">
      <w:pPr>
        <w:pStyle w:val="BulletLevel1"/>
        <w:rPr>
          <w:rFonts w:ascii="Arial" w:hAnsi="Arial" w:cs="Arial"/>
          <w:sz w:val="20"/>
          <w:szCs w:val="20"/>
        </w:rPr>
      </w:pPr>
      <w:r w:rsidRPr="00D56B27">
        <w:rPr>
          <w:rFonts w:ascii="Arial" w:hAnsi="Arial" w:cs="Arial"/>
          <w:sz w:val="20"/>
          <w:szCs w:val="20"/>
        </w:rPr>
        <w:t xml:space="preserve">Contacting the SPEAR Service Desk on </w:t>
      </w:r>
      <w:r w:rsidR="00F103C1" w:rsidRPr="00D56B27">
        <w:rPr>
          <w:rFonts w:ascii="Arial" w:hAnsi="Arial" w:cs="Arial"/>
          <w:sz w:val="20"/>
          <w:szCs w:val="20"/>
        </w:rPr>
        <w:t>9194 0612</w:t>
      </w:r>
      <w:r w:rsidRPr="00D56B27">
        <w:rPr>
          <w:rFonts w:ascii="Arial" w:hAnsi="Arial" w:cs="Arial"/>
          <w:sz w:val="20"/>
          <w:szCs w:val="20"/>
        </w:rPr>
        <w:t xml:space="preserve"> or email </w:t>
      </w:r>
      <w:hyperlink r:id="rId21" w:history="1">
        <w:r w:rsidR="009F1C2A" w:rsidRPr="00D56B27">
          <w:rPr>
            <w:rStyle w:val="Hyperlink"/>
            <w:rFonts w:ascii="Arial" w:hAnsi="Arial" w:cs="Arial"/>
            <w:sz w:val="20"/>
            <w:szCs w:val="20"/>
          </w:rPr>
          <w:t>spear.info@delwp.vic.gov.au</w:t>
        </w:r>
      </w:hyperlink>
    </w:p>
    <w:p w14:paraId="5E0FB875" w14:textId="77777777" w:rsidR="00546311" w:rsidRPr="00D56B27" w:rsidRDefault="008845A4" w:rsidP="00E828B6">
      <w:pPr>
        <w:pStyle w:val="BulletLevel1"/>
        <w:rPr>
          <w:rFonts w:ascii="Arial" w:hAnsi="Arial" w:cs="Arial"/>
          <w:sz w:val="20"/>
          <w:szCs w:val="20"/>
        </w:rPr>
      </w:pPr>
      <w:r w:rsidRPr="00D56B27">
        <w:rPr>
          <w:rFonts w:ascii="Arial" w:hAnsi="Arial" w:cs="Arial"/>
          <w:sz w:val="20"/>
          <w:szCs w:val="20"/>
        </w:rPr>
        <w:t xml:space="preserve">Selecting the </w:t>
      </w:r>
      <w:r w:rsidRPr="00D56B27">
        <w:rPr>
          <w:rFonts w:ascii="Arial" w:hAnsi="Arial" w:cs="Arial"/>
          <w:sz w:val="20"/>
          <w:szCs w:val="20"/>
          <w:u w:val="single"/>
        </w:rPr>
        <w:t>Help</w:t>
      </w:r>
      <w:r w:rsidRPr="00D56B27">
        <w:rPr>
          <w:rFonts w:ascii="Arial" w:hAnsi="Arial" w:cs="Arial"/>
          <w:sz w:val="20"/>
          <w:szCs w:val="20"/>
        </w:rPr>
        <w:t xml:space="preserve"> link in the relevant area of the system</w:t>
      </w:r>
      <w:r w:rsidR="0065043C" w:rsidRPr="00D56B27">
        <w:rPr>
          <w:rFonts w:ascii="Arial" w:hAnsi="Arial" w:cs="Arial"/>
          <w:sz w:val="20"/>
          <w:szCs w:val="20"/>
        </w:rPr>
        <w:t>.</w:t>
      </w:r>
    </w:p>
    <w:sectPr w:rsidR="00546311" w:rsidRPr="00D56B27" w:rsidSect="005F3ADB">
      <w:headerReference w:type="even" r:id="rId22"/>
      <w:headerReference w:type="default" r:id="rId23"/>
      <w:footerReference w:type="default" r:id="rId24"/>
      <w:headerReference w:type="first" r:id="rId25"/>
      <w:pgSz w:w="11906" w:h="16838" w:code="9"/>
      <w:pgMar w:top="1701" w:right="1134" w:bottom="1701" w:left="1134" w:header="28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A880D" w14:textId="77777777" w:rsidR="003A6916" w:rsidRDefault="003A6916">
      <w:r>
        <w:separator/>
      </w:r>
    </w:p>
  </w:endnote>
  <w:endnote w:type="continuationSeparator" w:id="0">
    <w:p w14:paraId="2760B298" w14:textId="77777777" w:rsidR="003A6916" w:rsidRDefault="003A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 55 Roman">
    <w:altName w:val="Calibri"/>
    <w:charset w:val="00"/>
    <w:family w:val="auto"/>
    <w:pitch w:val="variable"/>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8F161" w14:textId="6D8F7F61" w:rsidR="00364A80" w:rsidRPr="00D56B27" w:rsidRDefault="00D56B27" w:rsidP="003117F5">
    <w:pPr>
      <w:pStyle w:val="Footer"/>
      <w:rPr>
        <w:rFonts w:ascii="Arial" w:hAnsi="Arial" w:cs="Arial"/>
        <w:b w:val="0"/>
        <w:color w:val="auto"/>
      </w:rPr>
    </w:pPr>
    <w:r w:rsidRPr="00D56B27">
      <w:rPr>
        <w:rFonts w:ascii="Arial" w:hAnsi="Arial" w:cs="Arial"/>
        <w:noProof/>
        <w:color w:val="auto"/>
      </w:rPr>
      <mc:AlternateContent>
        <mc:Choice Requires="wps">
          <w:drawing>
            <wp:anchor distT="0" distB="0" distL="114300" distR="114300" simplePos="0" relativeHeight="251656192" behindDoc="0" locked="0" layoutInCell="0" allowOverlap="1" wp14:anchorId="77D1680F" wp14:editId="19264E1D">
              <wp:simplePos x="0" y="0"/>
              <wp:positionH relativeFrom="page">
                <wp:posOffset>0</wp:posOffset>
              </wp:positionH>
              <wp:positionV relativeFrom="page">
                <wp:posOffset>10227945</wp:posOffset>
              </wp:positionV>
              <wp:extent cx="7560310" cy="273685"/>
              <wp:effectExtent l="0" t="0" r="0" b="0"/>
              <wp:wrapNone/>
              <wp:docPr id="1" name="MSIPCM0dcd474082e2b157319f14a8" descr="{&quot;HashCode&quot;:-126468026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24ECE" w14:textId="6F460994" w:rsidR="007E7FCA" w:rsidRPr="007E7FCA" w:rsidRDefault="007E7FCA" w:rsidP="007E7FCA">
                          <w:pPr>
                            <w:spacing w:after="0"/>
                            <w:jc w:val="center"/>
                            <w:rPr>
                              <w:rFonts w:ascii="Calibri" w:hAnsi="Calibri" w:cs="Calibri"/>
                              <w:color w:val="000000"/>
                              <w:sz w:val="24"/>
                            </w:rPr>
                          </w:pPr>
                          <w:r w:rsidRPr="007E7FCA">
                            <w:rPr>
                              <w:rFonts w:ascii="Calibri" w:hAnsi="Calibri" w:cs="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1680F" id="_x0000_t202" coordsize="21600,21600" o:spt="202" path="m,l,21600r21600,l21600,xe">
              <v:stroke joinstyle="miter"/>
              <v:path gradientshapeok="t" o:connecttype="rect"/>
            </v:shapetype>
            <v:shape id="MSIPCM0dcd474082e2b157319f14a8" o:spid="_x0000_s1026" type="#_x0000_t202" alt="{&quot;HashCode&quot;:-1264680268,&quot;Height&quot;:841.0,&quot;Width&quot;:595.0,&quot;Placement&quot;:&quot;Footer&quot;,&quot;Index&quot;:&quot;Primary&quot;,&quot;Section&quot;:1,&quot;Top&quot;:0.0,&quot;Left&quot;:0.0}" style="position:absolute;margin-left:0;margin-top:805.3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" o:allowincell="f" filled="f" stroked="f">
              <v:textbox inset=",0,,0">
                <w:txbxContent>
                  <w:p w14:paraId="4F724ECE" w14:textId="6F460994" w:rsidR="007E7FCA" w:rsidRPr="007E7FCA" w:rsidRDefault="007E7FCA" w:rsidP="007E7FCA">
                    <w:pPr>
                      <w:spacing w:after="0"/>
                      <w:jc w:val="center"/>
                      <w:rPr>
                        <w:rFonts w:ascii="Calibri" w:hAnsi="Calibri" w:cs="Calibri"/>
                        <w:color w:val="000000"/>
                        <w:sz w:val="24"/>
                      </w:rPr>
                    </w:pPr>
                    <w:r w:rsidRPr="007E7FCA">
                      <w:rPr>
                        <w:rFonts w:ascii="Calibri" w:hAnsi="Calibri" w:cs="Calibri"/>
                        <w:color w:val="000000"/>
                        <w:sz w:val="24"/>
                      </w:rPr>
                      <w:t>OFFICIAL</w:t>
                    </w:r>
                  </w:p>
                </w:txbxContent>
              </v:textbox>
              <w10:wrap anchorx="page" anchory="page"/>
            </v:shape>
          </w:pict>
        </mc:Fallback>
      </mc:AlternateContent>
    </w:r>
    <w:r w:rsidR="00364A80" w:rsidRPr="00D56B27">
      <w:rPr>
        <w:rFonts w:ascii="Arial" w:hAnsi="Arial" w:cs="Arial"/>
        <w:color w:val="auto"/>
      </w:rPr>
      <w:t>USER GUIDE 5 for SPEAR users</w:t>
    </w:r>
    <w:r w:rsidR="00364A80" w:rsidRPr="00D56B27">
      <w:rPr>
        <w:rFonts w:ascii="Arial" w:hAnsi="Arial" w:cs="Arial"/>
        <w:b w:val="0"/>
        <w:color w:val="auto"/>
      </w:rPr>
      <w:t xml:space="preserve"> </w:t>
    </w:r>
    <w:r w:rsidR="00364A80" w:rsidRPr="00D56B27">
      <w:rPr>
        <w:rFonts w:ascii="Arial" w:hAnsi="Arial" w:cs="Arial"/>
        <w:b w:val="0"/>
        <w:color w:val="auto"/>
      </w:rPr>
      <w:tab/>
      <w:t xml:space="preserve">Page </w:t>
    </w:r>
    <w:r w:rsidR="00364A80" w:rsidRPr="00D56B27">
      <w:rPr>
        <w:rFonts w:ascii="Arial" w:hAnsi="Arial" w:cs="Arial"/>
        <w:b w:val="0"/>
        <w:color w:val="auto"/>
      </w:rPr>
      <w:fldChar w:fldCharType="begin"/>
    </w:r>
    <w:r w:rsidR="00364A80" w:rsidRPr="00D56B27">
      <w:rPr>
        <w:rFonts w:ascii="Arial" w:hAnsi="Arial" w:cs="Arial"/>
        <w:b w:val="0"/>
        <w:color w:val="auto"/>
      </w:rPr>
      <w:instrText xml:space="preserve"> PAGE </w:instrText>
    </w:r>
    <w:r w:rsidR="00364A80" w:rsidRPr="00D56B27">
      <w:rPr>
        <w:rFonts w:ascii="Arial" w:hAnsi="Arial" w:cs="Arial"/>
        <w:b w:val="0"/>
        <w:color w:val="auto"/>
      </w:rPr>
      <w:fldChar w:fldCharType="separate"/>
    </w:r>
    <w:r w:rsidR="00DC1990" w:rsidRPr="00D56B27">
      <w:rPr>
        <w:rFonts w:ascii="Arial" w:hAnsi="Arial" w:cs="Arial"/>
        <w:b w:val="0"/>
        <w:noProof/>
        <w:color w:val="auto"/>
      </w:rPr>
      <w:t>8</w:t>
    </w:r>
    <w:r w:rsidR="00364A80" w:rsidRPr="00D56B27">
      <w:rPr>
        <w:rFonts w:ascii="Arial" w:hAnsi="Arial" w:cs="Arial"/>
        <w:b w:val="0"/>
        <w:color w:val="auto"/>
      </w:rPr>
      <w:fldChar w:fldCharType="end"/>
    </w:r>
    <w:r w:rsidR="00364A80" w:rsidRPr="00D56B27">
      <w:rPr>
        <w:rFonts w:ascii="Arial" w:hAnsi="Arial" w:cs="Arial"/>
        <w:b w:val="0"/>
        <w:color w:val="auto"/>
      </w:rPr>
      <w:t>/</w:t>
    </w:r>
    <w:r w:rsidR="00364A80" w:rsidRPr="00D56B27">
      <w:rPr>
        <w:rStyle w:val="PageNumber"/>
        <w:rFonts w:ascii="Arial" w:hAnsi="Arial" w:cs="Arial"/>
        <w:b w:val="0"/>
        <w:color w:val="auto"/>
      </w:rPr>
      <w:fldChar w:fldCharType="begin"/>
    </w:r>
    <w:r w:rsidR="00364A80" w:rsidRPr="00D56B27">
      <w:rPr>
        <w:rStyle w:val="PageNumber"/>
        <w:rFonts w:ascii="Arial" w:hAnsi="Arial" w:cs="Arial"/>
        <w:b w:val="0"/>
        <w:color w:val="auto"/>
      </w:rPr>
      <w:instrText xml:space="preserve"> NUMPAGES </w:instrText>
    </w:r>
    <w:r w:rsidR="00364A80" w:rsidRPr="00D56B27">
      <w:rPr>
        <w:rStyle w:val="PageNumber"/>
        <w:rFonts w:ascii="Arial" w:hAnsi="Arial" w:cs="Arial"/>
        <w:b w:val="0"/>
        <w:color w:val="auto"/>
      </w:rPr>
      <w:fldChar w:fldCharType="separate"/>
    </w:r>
    <w:r w:rsidR="00DC1990" w:rsidRPr="00D56B27">
      <w:rPr>
        <w:rStyle w:val="PageNumber"/>
        <w:rFonts w:ascii="Arial" w:hAnsi="Arial" w:cs="Arial"/>
        <w:b w:val="0"/>
        <w:noProof/>
        <w:color w:val="auto"/>
      </w:rPr>
      <w:t>8</w:t>
    </w:r>
    <w:r w:rsidR="00364A80" w:rsidRPr="00D56B27">
      <w:rPr>
        <w:rStyle w:val="PageNumber"/>
        <w:rFonts w:ascii="Arial" w:hAnsi="Arial" w:cs="Arial"/>
        <w:b w:val="0"/>
        <w:color w:val="auto"/>
      </w:rPr>
      <w:fldChar w:fldCharType="end"/>
    </w:r>
    <w:r w:rsidR="00364A80" w:rsidRPr="00D56B27">
      <w:rPr>
        <w:rFonts w:ascii="Arial" w:hAnsi="Arial" w:cs="Arial"/>
        <w:b w:val="0"/>
        <w:color w:val="auto"/>
      </w:rPr>
      <w:t xml:space="preserve"> </w:t>
    </w:r>
  </w:p>
  <w:p w14:paraId="36D0EEA8" w14:textId="06E15919" w:rsidR="00364A80" w:rsidRPr="00D56B27" w:rsidRDefault="00654DEA" w:rsidP="003117F5">
    <w:pPr>
      <w:pStyle w:val="Footer"/>
      <w:rPr>
        <w:rFonts w:ascii="Arial" w:hAnsi="Arial" w:cs="Arial"/>
        <w:b w:val="0"/>
        <w:color w:val="auto"/>
      </w:rPr>
    </w:pPr>
    <w:r w:rsidRPr="00D56B27">
      <w:rPr>
        <w:rFonts w:ascii="Arial" w:hAnsi="Arial" w:cs="Arial"/>
        <w:b w:val="0"/>
        <w:color w:val="auto"/>
      </w:rPr>
      <w:t>July</w:t>
    </w:r>
    <w:r w:rsidR="00297CBB" w:rsidRPr="00D56B27">
      <w:rPr>
        <w:rFonts w:ascii="Arial" w:hAnsi="Arial" w:cs="Arial"/>
        <w:b w:val="0"/>
        <w:color w:val="auto"/>
      </w:rPr>
      <w:t xml:space="preserve"> 201</w:t>
    </w:r>
    <w:r w:rsidRPr="00D56B27">
      <w:rPr>
        <w:rFonts w:ascii="Arial" w:hAnsi="Arial" w:cs="Arial"/>
        <w:b w:val="0"/>
        <w:color w:val="auto"/>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29C9C" w14:textId="77777777" w:rsidR="003A6916" w:rsidRDefault="003A6916">
      <w:r>
        <w:separator/>
      </w:r>
    </w:p>
  </w:footnote>
  <w:footnote w:type="continuationSeparator" w:id="0">
    <w:p w14:paraId="1DDACA60" w14:textId="77777777" w:rsidR="003A6916" w:rsidRDefault="003A6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14C0C" w14:textId="3F1CB0A2" w:rsidR="00364A80" w:rsidRDefault="003A6916">
    <w:pPr>
      <w:pStyle w:val="Header"/>
    </w:pPr>
    <w:r>
      <w:rPr>
        <w:noProof/>
      </w:rPr>
      <w:pict w14:anchorId="4AB11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1691157" o:spid="_x0000_s2065" type="#_x0000_t75" style="position:absolute;margin-left:0;margin-top:0;width:457.95pt;height:671.5pt;z-index:-251658240;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FD5C3" w14:textId="068C5FF5" w:rsidR="00364A80" w:rsidRDefault="003A6916">
    <w:pPr>
      <w:pStyle w:val="Header"/>
    </w:pPr>
    <w:r>
      <w:rPr>
        <w:noProof/>
      </w:rPr>
      <w:pict w14:anchorId="5249F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1691158" o:spid="_x0000_s2066" type="#_x0000_t75" style="position:absolute;margin-left:-56.6pt;margin-top:-86.1pt;width:594.9pt;height:872.3pt;z-index:-251657216;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1F4A7" w14:textId="6026A7EB" w:rsidR="00364A80" w:rsidRDefault="003A6916">
    <w:pPr>
      <w:pStyle w:val="Header"/>
    </w:pPr>
    <w:r>
      <w:rPr>
        <w:noProof/>
      </w:rPr>
      <w:pict w14:anchorId="4604B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1691156" o:spid="_x0000_s2064" type="#_x0000_t75" style="position:absolute;margin-left:0;margin-top:0;width:457.95pt;height:671.5pt;z-index:-251659264;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7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C86722"/>
    <w:multiLevelType w:val="multilevel"/>
    <w:tmpl w:val="438EEA8A"/>
    <w:lvl w:ilvl="0">
      <w:start w:val="1"/>
      <w:numFmt w:val="none"/>
      <w:lvlText w:val="User Guide 2"/>
      <w:lvlJc w:val="left"/>
      <w:pPr>
        <w:tabs>
          <w:tab w:val="num" w:pos="1080"/>
        </w:tabs>
        <w:ind w:left="360" w:hanging="360"/>
      </w:pPr>
      <w:rPr>
        <w:rFonts w:ascii="Arial" w:hAnsi="Arial" w:hint="default"/>
        <w:sz w:val="28"/>
      </w:rPr>
    </w:lvl>
    <w:lvl w:ilvl="1">
      <w:start w:val="1"/>
      <w:numFmt w:val="decimal"/>
      <w:lvlText w:val="%12.%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2%1.%2.%3.%4."/>
      <w:lvlJc w:val="left"/>
      <w:pPr>
        <w:tabs>
          <w:tab w:val="num" w:pos="2160"/>
        </w:tabs>
        <w:ind w:left="1728" w:hanging="648"/>
      </w:pPr>
      <w:rPr>
        <w:rFonts w:hint="default"/>
      </w:rPr>
    </w:lvl>
    <w:lvl w:ilvl="4">
      <w:start w:val="1"/>
      <w:numFmt w:val="decimal"/>
      <w:lvlText w:val="%12.%2.%3.%4.%5."/>
      <w:lvlJc w:val="left"/>
      <w:pPr>
        <w:tabs>
          <w:tab w:val="num" w:pos="2232"/>
        </w:tabs>
        <w:ind w:left="2232" w:hanging="792"/>
      </w:pPr>
      <w:rPr>
        <w:rFonts w:hint="default"/>
      </w:rPr>
    </w:lvl>
    <w:lvl w:ilvl="5">
      <w:start w:val="1"/>
      <w:numFmt w:val="decimal"/>
      <w:lvlText w:val="2%1.%2.%3.%4.%5.%6."/>
      <w:lvlJc w:val="left"/>
      <w:pPr>
        <w:tabs>
          <w:tab w:val="num" w:pos="2736"/>
        </w:tabs>
        <w:ind w:left="2736" w:hanging="936"/>
      </w:pPr>
      <w:rPr>
        <w:rFonts w:hint="default"/>
      </w:rPr>
    </w:lvl>
    <w:lvl w:ilvl="6">
      <w:start w:val="1"/>
      <w:numFmt w:val="decimal"/>
      <w:lvlText w:val="2%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2%1.%2.%3.%4.%5.%6.%7.%8.%9."/>
      <w:lvlJc w:val="left"/>
      <w:pPr>
        <w:tabs>
          <w:tab w:val="num" w:pos="4320"/>
        </w:tabs>
        <w:ind w:left="4320" w:hanging="1440"/>
      </w:pPr>
      <w:rPr>
        <w:rFonts w:hint="default"/>
      </w:rPr>
    </w:lvl>
  </w:abstractNum>
  <w:abstractNum w:abstractNumId="2" w15:restartNumberingAfterBreak="0">
    <w:nsid w:val="12D225A3"/>
    <w:multiLevelType w:val="hybridMultilevel"/>
    <w:tmpl w:val="2B303A8A"/>
    <w:lvl w:ilvl="0" w:tplc="2474C3E8">
      <w:start w:val="11"/>
      <w:numFmt w:val="decimal"/>
      <w:lvlText w:val="%1."/>
      <w:lvlJc w:val="left"/>
      <w:pPr>
        <w:tabs>
          <w:tab w:val="num" w:pos="720"/>
        </w:tabs>
        <w:ind w:left="720" w:hanging="360"/>
      </w:pPr>
      <w:rPr>
        <w:rFonts w:ascii="Tahoma" w:hAnsi="Tahoma"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0264C5"/>
    <w:multiLevelType w:val="hybridMultilevel"/>
    <w:tmpl w:val="4590F264"/>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97D76"/>
    <w:multiLevelType w:val="singleLevel"/>
    <w:tmpl w:val="6D8AC42A"/>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5" w15:restartNumberingAfterBreak="0">
    <w:nsid w:val="205C2B5C"/>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23773C49"/>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23BA5A8B"/>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4AC5DF5"/>
    <w:multiLevelType w:val="hybridMultilevel"/>
    <w:tmpl w:val="EFC2AFA8"/>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4E02C8A"/>
    <w:multiLevelType w:val="hybridMultilevel"/>
    <w:tmpl w:val="0E763F84"/>
    <w:lvl w:ilvl="0" w:tplc="39500484">
      <w:start w:val="1"/>
      <w:numFmt w:val="bullet"/>
      <w:pStyle w:val="BulletsBodyText"/>
      <w:lvlText w:val=""/>
      <w:lvlJc w:val="left"/>
      <w:pPr>
        <w:tabs>
          <w:tab w:val="num" w:pos="1319"/>
        </w:tabs>
        <w:ind w:left="1319" w:hanging="284"/>
      </w:pPr>
      <w:rPr>
        <w:rFonts w:ascii="Symbol" w:hAnsi="Symbol" w:hint="default"/>
        <w:color w:val="000000"/>
      </w:rPr>
    </w:lvl>
    <w:lvl w:ilvl="1" w:tplc="0A9ECC46">
      <w:start w:val="1"/>
      <w:numFmt w:val="bullet"/>
      <w:pStyle w:val="Links"/>
      <w:lvlText w:val="▪"/>
      <w:lvlJc w:val="left"/>
      <w:pPr>
        <w:tabs>
          <w:tab w:val="num" w:pos="2039"/>
        </w:tabs>
        <w:ind w:left="2039" w:hanging="284"/>
      </w:pPr>
      <w:rPr>
        <w:rFonts w:ascii="Arial" w:hAnsi="Arial" w:hint="default"/>
        <w:color w:val="000000"/>
      </w:rPr>
    </w:lvl>
    <w:lvl w:ilvl="2" w:tplc="C17EA1EA">
      <w:start w:val="1"/>
      <w:numFmt w:val="decimal"/>
      <w:pStyle w:val="Heading2Indent12cm"/>
      <w:lvlText w:val="%3."/>
      <w:lvlJc w:val="left"/>
      <w:pPr>
        <w:tabs>
          <w:tab w:val="num" w:pos="2835"/>
        </w:tabs>
        <w:ind w:left="2835" w:hanging="360"/>
      </w:pPr>
      <w:rPr>
        <w:rFonts w:hint="default"/>
        <w:color w:val="000000"/>
      </w:rPr>
    </w:lvl>
    <w:lvl w:ilvl="3" w:tplc="0C090001" w:tentative="1">
      <w:start w:val="1"/>
      <w:numFmt w:val="bullet"/>
      <w:lvlText w:val=""/>
      <w:lvlJc w:val="left"/>
      <w:pPr>
        <w:tabs>
          <w:tab w:val="num" w:pos="3555"/>
        </w:tabs>
        <w:ind w:left="3555" w:hanging="360"/>
      </w:pPr>
      <w:rPr>
        <w:rFonts w:ascii="Symbol" w:hAnsi="Symbol" w:hint="default"/>
      </w:rPr>
    </w:lvl>
    <w:lvl w:ilvl="4" w:tplc="0C090003" w:tentative="1">
      <w:start w:val="1"/>
      <w:numFmt w:val="bullet"/>
      <w:lvlText w:val="o"/>
      <w:lvlJc w:val="left"/>
      <w:pPr>
        <w:tabs>
          <w:tab w:val="num" w:pos="4275"/>
        </w:tabs>
        <w:ind w:left="4275" w:hanging="360"/>
      </w:pPr>
      <w:rPr>
        <w:rFonts w:ascii="Courier New" w:hAnsi="Courier New" w:cs="Courier New" w:hint="default"/>
      </w:rPr>
    </w:lvl>
    <w:lvl w:ilvl="5" w:tplc="0C090005" w:tentative="1">
      <w:start w:val="1"/>
      <w:numFmt w:val="bullet"/>
      <w:lvlText w:val=""/>
      <w:lvlJc w:val="left"/>
      <w:pPr>
        <w:tabs>
          <w:tab w:val="num" w:pos="4995"/>
        </w:tabs>
        <w:ind w:left="4995" w:hanging="360"/>
      </w:pPr>
      <w:rPr>
        <w:rFonts w:ascii="Wingdings" w:hAnsi="Wingdings" w:hint="default"/>
      </w:rPr>
    </w:lvl>
    <w:lvl w:ilvl="6" w:tplc="0C090001" w:tentative="1">
      <w:start w:val="1"/>
      <w:numFmt w:val="bullet"/>
      <w:lvlText w:val=""/>
      <w:lvlJc w:val="left"/>
      <w:pPr>
        <w:tabs>
          <w:tab w:val="num" w:pos="5715"/>
        </w:tabs>
        <w:ind w:left="5715" w:hanging="360"/>
      </w:pPr>
      <w:rPr>
        <w:rFonts w:ascii="Symbol" w:hAnsi="Symbol" w:hint="default"/>
      </w:rPr>
    </w:lvl>
    <w:lvl w:ilvl="7" w:tplc="0C090003" w:tentative="1">
      <w:start w:val="1"/>
      <w:numFmt w:val="bullet"/>
      <w:lvlText w:val="o"/>
      <w:lvlJc w:val="left"/>
      <w:pPr>
        <w:tabs>
          <w:tab w:val="num" w:pos="6435"/>
        </w:tabs>
        <w:ind w:left="6435" w:hanging="360"/>
      </w:pPr>
      <w:rPr>
        <w:rFonts w:ascii="Courier New" w:hAnsi="Courier New" w:cs="Courier New" w:hint="default"/>
      </w:rPr>
    </w:lvl>
    <w:lvl w:ilvl="8" w:tplc="0C090005" w:tentative="1">
      <w:start w:val="1"/>
      <w:numFmt w:val="bullet"/>
      <w:lvlText w:val=""/>
      <w:lvlJc w:val="left"/>
      <w:pPr>
        <w:tabs>
          <w:tab w:val="num" w:pos="7155"/>
        </w:tabs>
        <w:ind w:left="7155" w:hanging="360"/>
      </w:pPr>
      <w:rPr>
        <w:rFonts w:ascii="Wingdings" w:hAnsi="Wingdings" w:hint="default"/>
      </w:rPr>
    </w:lvl>
  </w:abstractNum>
  <w:abstractNum w:abstractNumId="10" w15:restartNumberingAfterBreak="0">
    <w:nsid w:val="35000C7E"/>
    <w:multiLevelType w:val="multilevel"/>
    <w:tmpl w:val="270AF7C8"/>
    <w:lvl w:ilvl="0">
      <w:start w:val="7"/>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5024184"/>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55717FA"/>
    <w:multiLevelType w:val="hybridMultilevel"/>
    <w:tmpl w:val="4A2CCC0E"/>
    <w:lvl w:ilvl="0" w:tplc="CF4C4D06">
      <w:start w:val="1"/>
      <w:numFmt w:val="bullet"/>
      <w:lvlText w:val=""/>
      <w:lvlJc w:val="left"/>
      <w:pPr>
        <w:tabs>
          <w:tab w:val="num" w:pos="1260"/>
        </w:tabs>
        <w:ind w:left="126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hint="default"/>
      </w:rPr>
    </w:lvl>
    <w:lvl w:ilvl="2" w:tplc="0C090005">
      <w:start w:val="1"/>
      <w:numFmt w:val="bullet"/>
      <w:lvlText w:val=""/>
      <w:lvlJc w:val="left"/>
      <w:pPr>
        <w:tabs>
          <w:tab w:val="num" w:pos="2687"/>
        </w:tabs>
        <w:ind w:left="2687" w:hanging="347"/>
      </w:pPr>
      <w:rPr>
        <w:rFonts w:ascii="Symbol" w:hAnsi="Symbol" w:hint="default"/>
        <w:sz w:val="20"/>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5EA20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C20902"/>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3B794864"/>
    <w:multiLevelType w:val="singleLevel"/>
    <w:tmpl w:val="AB74F2B8"/>
    <w:lvl w:ilvl="0">
      <w:start w:val="1"/>
      <w:numFmt w:val="decimal"/>
      <w:pStyle w:val="List-Level1"/>
      <w:lvlText w:val="%1."/>
      <w:lvlJc w:val="left"/>
      <w:pPr>
        <w:tabs>
          <w:tab w:val="num" w:pos="576"/>
        </w:tabs>
        <w:ind w:left="576" w:hanging="576"/>
      </w:pPr>
      <w:rPr>
        <w:rFonts w:hint="default"/>
        <w:sz w:val="18"/>
      </w:rPr>
    </w:lvl>
  </w:abstractNum>
  <w:abstractNum w:abstractNumId="16" w15:restartNumberingAfterBreak="0">
    <w:nsid w:val="3C4568AA"/>
    <w:multiLevelType w:val="hybridMultilevel"/>
    <w:tmpl w:val="22F439D8"/>
    <w:lvl w:ilvl="0" w:tplc="0C09000B">
      <w:start w:val="1"/>
      <w:numFmt w:val="bullet"/>
      <w:lvlText w:val=""/>
      <w:lvlJc w:val="left"/>
      <w:pPr>
        <w:tabs>
          <w:tab w:val="num" w:pos="1800"/>
        </w:tabs>
        <w:ind w:left="1800" w:hanging="360"/>
      </w:pPr>
      <w:rPr>
        <w:rFonts w:ascii="Wingdings" w:hAnsi="Wingdings" w:hint="default"/>
      </w:rPr>
    </w:lvl>
    <w:lvl w:ilvl="1" w:tplc="8ED4F96A">
      <w:start w:val="1"/>
      <w:numFmt w:val="bullet"/>
      <w:lvlText w:val=""/>
      <w:lvlJc w:val="left"/>
      <w:pPr>
        <w:tabs>
          <w:tab w:val="num" w:pos="1617"/>
        </w:tabs>
        <w:ind w:left="1620" w:hanging="360"/>
      </w:pPr>
      <w:rPr>
        <w:rFonts w:ascii="Symbol" w:hAnsi="Symbol" w:hint="default"/>
        <w:sz w:val="20"/>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4A5B5E"/>
    <w:multiLevelType w:val="hybridMultilevel"/>
    <w:tmpl w:val="99EC80CC"/>
    <w:lvl w:ilvl="0" w:tplc="B61E0F28">
      <w:start w:val="1"/>
      <w:numFmt w:val="bullet"/>
      <w:lvlText w:val=""/>
      <w:lvlJc w:val="left"/>
      <w:pPr>
        <w:tabs>
          <w:tab w:val="num" w:pos="1620"/>
        </w:tabs>
        <w:ind w:left="1620" w:hanging="360"/>
      </w:pPr>
      <w:rPr>
        <w:rFonts w:ascii="Wingdings" w:hAnsi="Wingdings" w:hint="default"/>
      </w:rPr>
    </w:lvl>
    <w:lvl w:ilvl="1" w:tplc="FFFFFFFF">
      <w:start w:val="1"/>
      <w:numFmt w:val="bullet"/>
      <w:lvlText w:val="o"/>
      <w:lvlJc w:val="left"/>
      <w:pPr>
        <w:tabs>
          <w:tab w:val="num" w:pos="2340"/>
        </w:tabs>
        <w:ind w:left="2340" w:hanging="360"/>
      </w:pPr>
      <w:rPr>
        <w:rFonts w:ascii="Courier New" w:hAnsi="Courier New" w:hint="default"/>
      </w:rPr>
    </w:lvl>
    <w:lvl w:ilvl="2" w:tplc="31AE59A0"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3E6D21CE"/>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pStyle w:val="BulletLevel2"/>
      <w:lvlText w:val="%1.%2"/>
      <w:lvlJc w:val="left"/>
      <w:pPr>
        <w:tabs>
          <w:tab w:val="num" w:pos="792"/>
        </w:tabs>
        <w:ind w:left="792" w:hanging="792"/>
      </w:pPr>
      <w:rPr>
        <w:rFonts w:hint="default"/>
      </w:rPr>
    </w:lvl>
    <w:lvl w:ilvl="2">
      <w:start w:val="1"/>
      <w:numFmt w:val="none"/>
      <w:pStyle w:val="Bulletsnumberedlist"/>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EC96A42"/>
    <w:multiLevelType w:val="singleLevel"/>
    <w:tmpl w:val="1DCEEE06"/>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20" w15:restartNumberingAfterBreak="0">
    <w:nsid w:val="45854FF0"/>
    <w:multiLevelType w:val="hybridMultilevel"/>
    <w:tmpl w:val="1A882612"/>
    <w:lvl w:ilvl="0" w:tplc="FFFFFFFF">
      <w:start w:val="1"/>
      <w:numFmt w:val="bullet"/>
      <w:lvlText w:val=""/>
      <w:lvlJc w:val="left"/>
      <w:pPr>
        <w:tabs>
          <w:tab w:val="num" w:pos="1260"/>
        </w:tabs>
        <w:ind w:left="1260" w:hanging="360"/>
      </w:pPr>
      <w:rPr>
        <w:rFonts w:ascii="Symbol" w:hAnsi="Symbol" w:hint="default"/>
      </w:rPr>
    </w:lvl>
    <w:lvl w:ilvl="1" w:tplc="0C090003">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75412B6"/>
    <w:multiLevelType w:val="hybridMultilevel"/>
    <w:tmpl w:val="BAA4A64C"/>
    <w:lvl w:ilvl="0" w:tplc="0C09000F">
      <w:start w:val="1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84F316C"/>
    <w:multiLevelType w:val="hybridMultilevel"/>
    <w:tmpl w:val="6A28E5DE"/>
    <w:lvl w:ilvl="0" w:tplc="0C09000B">
      <w:start w:val="1"/>
      <w:numFmt w:val="bullet"/>
      <w:lvlText w:val=""/>
      <w:lvlJc w:val="left"/>
      <w:pPr>
        <w:tabs>
          <w:tab w:val="num" w:pos="1260"/>
        </w:tabs>
        <w:ind w:left="12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D34BC"/>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4C3002C1"/>
    <w:multiLevelType w:val="multilevel"/>
    <w:tmpl w:val="C93C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031E9E"/>
    <w:multiLevelType w:val="multilevel"/>
    <w:tmpl w:val="DEFE6F6C"/>
    <w:lvl w:ilvl="0">
      <w:start w:val="1"/>
      <w:numFmt w:val="none"/>
      <w:lvlText w:val="User Guide 3"/>
      <w:lvlJc w:val="left"/>
      <w:pPr>
        <w:tabs>
          <w:tab w:val="num" w:pos="1080"/>
        </w:tabs>
        <w:ind w:left="360" w:hanging="360"/>
      </w:pPr>
      <w:rPr>
        <w:rFonts w:ascii="Arial" w:hAnsi="Arial" w:hint="default"/>
        <w:sz w:val="28"/>
      </w:rPr>
    </w:lvl>
    <w:lvl w:ilvl="1">
      <w:start w:val="1"/>
      <w:numFmt w:val="decimal"/>
      <w:lvlText w:val="%13.%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3%1.%2.%3.%4."/>
      <w:lvlJc w:val="left"/>
      <w:pPr>
        <w:tabs>
          <w:tab w:val="num" w:pos="2160"/>
        </w:tabs>
        <w:ind w:left="1728" w:hanging="648"/>
      </w:pPr>
      <w:rPr>
        <w:rFonts w:hint="default"/>
      </w:rPr>
    </w:lvl>
    <w:lvl w:ilvl="4">
      <w:start w:val="1"/>
      <w:numFmt w:val="decimal"/>
      <w:lvlText w:val="%13.%2.%3.%4.%5."/>
      <w:lvlJc w:val="left"/>
      <w:pPr>
        <w:tabs>
          <w:tab w:val="num" w:pos="2232"/>
        </w:tabs>
        <w:ind w:left="2232" w:hanging="792"/>
      </w:pPr>
      <w:rPr>
        <w:rFonts w:hint="default"/>
      </w:rPr>
    </w:lvl>
    <w:lvl w:ilvl="5">
      <w:start w:val="1"/>
      <w:numFmt w:val="decimal"/>
      <w:lvlText w:val="3%1.%2.%3.%4.%5.%6."/>
      <w:lvlJc w:val="left"/>
      <w:pPr>
        <w:tabs>
          <w:tab w:val="num" w:pos="2736"/>
        </w:tabs>
        <w:ind w:left="2736" w:hanging="936"/>
      </w:pPr>
      <w:rPr>
        <w:rFonts w:hint="default"/>
      </w:rPr>
    </w:lvl>
    <w:lvl w:ilvl="6">
      <w:start w:val="1"/>
      <w:numFmt w:val="decimal"/>
      <w:lvlText w:val="3%1.%2.%3.%4.%5.%6.%7."/>
      <w:lvlJc w:val="left"/>
      <w:pPr>
        <w:tabs>
          <w:tab w:val="num" w:pos="3240"/>
        </w:tabs>
        <w:ind w:left="3240" w:hanging="1080"/>
      </w:pPr>
      <w:rPr>
        <w:rFonts w:hint="default"/>
      </w:rPr>
    </w:lvl>
    <w:lvl w:ilvl="7">
      <w:start w:val="1"/>
      <w:numFmt w:val="decimal"/>
      <w:lvlText w:val="3%1.%2.%3.%4.%5.%6.%7.%8."/>
      <w:lvlJc w:val="left"/>
      <w:pPr>
        <w:tabs>
          <w:tab w:val="num" w:pos="3744"/>
        </w:tabs>
        <w:ind w:left="3744" w:hanging="1224"/>
      </w:pPr>
      <w:rPr>
        <w:rFonts w:hint="default"/>
      </w:rPr>
    </w:lvl>
    <w:lvl w:ilvl="8">
      <w:start w:val="1"/>
      <w:numFmt w:val="decimal"/>
      <w:lvlText w:val="3%1.%2.%3.%4.%5.%6.%7.%8.%9."/>
      <w:lvlJc w:val="left"/>
      <w:pPr>
        <w:tabs>
          <w:tab w:val="num" w:pos="4320"/>
        </w:tabs>
        <w:ind w:left="4320" w:hanging="1440"/>
      </w:pPr>
      <w:rPr>
        <w:rFonts w:hint="default"/>
      </w:rPr>
    </w:lvl>
  </w:abstractNum>
  <w:abstractNum w:abstractNumId="26" w15:restartNumberingAfterBreak="0">
    <w:nsid w:val="4D4D42B2"/>
    <w:multiLevelType w:val="hybridMultilevel"/>
    <w:tmpl w:val="B78E65B6"/>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4DF02324"/>
    <w:multiLevelType w:val="hybridMultilevel"/>
    <w:tmpl w:val="9C947F86"/>
    <w:lvl w:ilvl="0" w:tplc="0C09000F">
      <w:start w:val="1"/>
      <w:numFmt w:val="decimal"/>
      <w:lvlText w:val="%1."/>
      <w:lvlJc w:val="left"/>
      <w:pPr>
        <w:ind w:left="1040" w:hanging="360"/>
      </w:p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15:restartNumberingAfterBreak="0">
    <w:nsid w:val="529D25F0"/>
    <w:multiLevelType w:val="hybridMultilevel"/>
    <w:tmpl w:val="87A07C14"/>
    <w:lvl w:ilvl="0" w:tplc="21029AA4">
      <w:start w:val="1"/>
      <w:numFmt w:val="bullet"/>
      <w:lvlText w:val=""/>
      <w:lvlJc w:val="left"/>
      <w:pPr>
        <w:tabs>
          <w:tab w:val="num" w:pos="284"/>
        </w:tabs>
        <w:ind w:left="284" w:hanging="284"/>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86DF9"/>
    <w:multiLevelType w:val="hybridMultilevel"/>
    <w:tmpl w:val="643CBB6E"/>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773A44"/>
    <w:multiLevelType w:val="hybridMultilevel"/>
    <w:tmpl w:val="015A53DE"/>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033461"/>
    <w:multiLevelType w:val="multilevel"/>
    <w:tmpl w:val="2A8454CA"/>
    <w:lvl w:ilvl="0">
      <w:start w:val="1"/>
      <w:numFmt w:val="decimal"/>
      <w:lvlText w:val="FAQ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5C806C5A"/>
    <w:multiLevelType w:val="hybridMultilevel"/>
    <w:tmpl w:val="30C0BB6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0880066"/>
    <w:multiLevelType w:val="hybridMultilevel"/>
    <w:tmpl w:val="CEDEB6CA"/>
    <w:lvl w:ilvl="0" w:tplc="8ED4F96A">
      <w:start w:val="1"/>
      <w:numFmt w:val="bullet"/>
      <w:lvlText w:val=""/>
      <w:lvlJc w:val="left"/>
      <w:pPr>
        <w:tabs>
          <w:tab w:val="num" w:pos="1351"/>
        </w:tabs>
        <w:ind w:left="1354" w:hanging="360"/>
      </w:pPr>
      <w:rPr>
        <w:rFonts w:ascii="Symbol" w:hAnsi="Symbol" w:hint="default"/>
        <w:sz w:val="20"/>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abstractNum w:abstractNumId="34" w15:restartNumberingAfterBreak="0">
    <w:nsid w:val="642A7800"/>
    <w:multiLevelType w:val="hybridMultilevel"/>
    <w:tmpl w:val="BD76D15E"/>
    <w:lvl w:ilvl="0" w:tplc="8ED4F96A">
      <w:start w:val="1"/>
      <w:numFmt w:val="bullet"/>
      <w:lvlText w:val=""/>
      <w:lvlJc w:val="left"/>
      <w:pPr>
        <w:tabs>
          <w:tab w:val="num" w:pos="1350"/>
        </w:tabs>
        <w:ind w:left="1353" w:hanging="360"/>
      </w:pPr>
      <w:rPr>
        <w:rFonts w:ascii="Symbol" w:hAnsi="Symbol" w:hint="default"/>
        <w:sz w:val="20"/>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35" w15:restartNumberingAfterBreak="0">
    <w:nsid w:val="6A674FFF"/>
    <w:multiLevelType w:val="hybridMultilevel"/>
    <w:tmpl w:val="557CF872"/>
    <w:lvl w:ilvl="0" w:tplc="0C09000B">
      <w:start w:val="1"/>
      <w:numFmt w:val="bullet"/>
      <w:lvlText w:val=""/>
      <w:lvlJc w:val="left"/>
      <w:pPr>
        <w:tabs>
          <w:tab w:val="num" w:pos="1260"/>
        </w:tabs>
        <w:ind w:left="12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F76A32"/>
    <w:multiLevelType w:val="multilevel"/>
    <w:tmpl w:val="7558392C"/>
    <w:lvl w:ilvl="0">
      <w:start w:val="1"/>
      <w:numFmt w:val="none"/>
      <w:lvlText w:val="User Guide 4"/>
      <w:lvlJc w:val="left"/>
      <w:pPr>
        <w:tabs>
          <w:tab w:val="num" w:pos="1080"/>
        </w:tabs>
        <w:ind w:left="360" w:hanging="360"/>
      </w:pPr>
      <w:rPr>
        <w:rFonts w:ascii="Arial" w:hAnsi="Arial" w:hint="default"/>
        <w:sz w:val="28"/>
      </w:rPr>
    </w:lvl>
    <w:lvl w:ilvl="1">
      <w:start w:val="1"/>
      <w:numFmt w:val="decimal"/>
      <w:lvlText w:val="%14.%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4%1.%2.%3.%4."/>
      <w:lvlJc w:val="left"/>
      <w:pPr>
        <w:tabs>
          <w:tab w:val="num" w:pos="2160"/>
        </w:tabs>
        <w:ind w:left="1728" w:hanging="648"/>
      </w:pPr>
      <w:rPr>
        <w:rFonts w:hint="default"/>
      </w:rPr>
    </w:lvl>
    <w:lvl w:ilvl="4">
      <w:start w:val="1"/>
      <w:numFmt w:val="decimal"/>
      <w:lvlText w:val="%14.%2.%3.%4.%5."/>
      <w:lvlJc w:val="left"/>
      <w:pPr>
        <w:tabs>
          <w:tab w:val="num" w:pos="2232"/>
        </w:tabs>
        <w:ind w:left="2232" w:hanging="792"/>
      </w:pPr>
      <w:rPr>
        <w:rFonts w:hint="default"/>
      </w:rPr>
    </w:lvl>
    <w:lvl w:ilvl="5">
      <w:start w:val="1"/>
      <w:numFmt w:val="decimal"/>
      <w:lvlText w:val="4%1.%2.%3.%4.%5.%6."/>
      <w:lvlJc w:val="left"/>
      <w:pPr>
        <w:tabs>
          <w:tab w:val="num" w:pos="2736"/>
        </w:tabs>
        <w:ind w:left="2736" w:hanging="936"/>
      </w:pPr>
      <w:rPr>
        <w:rFonts w:hint="default"/>
      </w:rPr>
    </w:lvl>
    <w:lvl w:ilvl="6">
      <w:start w:val="1"/>
      <w:numFmt w:val="decimal"/>
      <w:lvlText w:val="4%1.%2.%3.%4.%5.%6.%7."/>
      <w:lvlJc w:val="left"/>
      <w:pPr>
        <w:tabs>
          <w:tab w:val="num" w:pos="3240"/>
        </w:tabs>
        <w:ind w:left="3240" w:hanging="1080"/>
      </w:pPr>
      <w:rPr>
        <w:rFonts w:hint="default"/>
      </w:rPr>
    </w:lvl>
    <w:lvl w:ilvl="7">
      <w:start w:val="1"/>
      <w:numFmt w:val="decimal"/>
      <w:lvlText w:val="4%1.%2.%3.%4.%5.%6.%7.%8."/>
      <w:lvlJc w:val="left"/>
      <w:pPr>
        <w:tabs>
          <w:tab w:val="num" w:pos="3744"/>
        </w:tabs>
        <w:ind w:left="3744" w:hanging="1224"/>
      </w:pPr>
      <w:rPr>
        <w:rFonts w:hint="default"/>
      </w:rPr>
    </w:lvl>
    <w:lvl w:ilvl="8">
      <w:start w:val="1"/>
      <w:numFmt w:val="decimal"/>
      <w:lvlText w:val="4%1.%2.%3.%4.%5.%6.%7.%8.%9."/>
      <w:lvlJc w:val="left"/>
      <w:pPr>
        <w:tabs>
          <w:tab w:val="num" w:pos="4320"/>
        </w:tabs>
        <w:ind w:left="4320" w:hanging="1440"/>
      </w:pPr>
      <w:rPr>
        <w:rFonts w:hint="default"/>
      </w:rPr>
    </w:lvl>
  </w:abstractNum>
  <w:abstractNum w:abstractNumId="37" w15:restartNumberingAfterBreak="0">
    <w:nsid w:val="6FAD0D6F"/>
    <w:multiLevelType w:val="hybridMultilevel"/>
    <w:tmpl w:val="991A1D64"/>
    <w:lvl w:ilvl="0" w:tplc="B8DEB308">
      <w:start w:val="1"/>
      <w:numFmt w:val="bullet"/>
      <w:lvlText w:val=""/>
      <w:lvlJc w:val="left"/>
      <w:pPr>
        <w:tabs>
          <w:tab w:val="num" w:pos="1257"/>
        </w:tabs>
        <w:ind w:left="1260" w:hanging="360"/>
      </w:pPr>
      <w:rPr>
        <w:rFonts w:ascii="Symbol" w:hAnsi="Symbol" w:hint="default"/>
        <w:sz w:val="20"/>
      </w:rPr>
    </w:lvl>
    <w:lvl w:ilvl="1" w:tplc="E17499DC" w:tentative="1">
      <w:start w:val="1"/>
      <w:numFmt w:val="bullet"/>
      <w:lvlText w:val="o"/>
      <w:lvlJc w:val="left"/>
      <w:pPr>
        <w:tabs>
          <w:tab w:val="num" w:pos="2340"/>
        </w:tabs>
        <w:ind w:left="2340" w:hanging="360"/>
      </w:pPr>
      <w:rPr>
        <w:rFonts w:ascii="Courier New" w:hAnsi="Courier New" w:cs="Courier New" w:hint="default"/>
      </w:rPr>
    </w:lvl>
    <w:lvl w:ilvl="2" w:tplc="37587A5A" w:tentative="1">
      <w:start w:val="1"/>
      <w:numFmt w:val="bullet"/>
      <w:lvlText w:val=""/>
      <w:lvlJc w:val="left"/>
      <w:pPr>
        <w:tabs>
          <w:tab w:val="num" w:pos="3060"/>
        </w:tabs>
        <w:ind w:left="3060" w:hanging="360"/>
      </w:pPr>
      <w:rPr>
        <w:rFonts w:ascii="Wingdings" w:hAnsi="Wingdings" w:hint="default"/>
      </w:rPr>
    </w:lvl>
    <w:lvl w:ilvl="3" w:tplc="4DAAD158" w:tentative="1">
      <w:start w:val="1"/>
      <w:numFmt w:val="bullet"/>
      <w:lvlText w:val=""/>
      <w:lvlJc w:val="left"/>
      <w:pPr>
        <w:tabs>
          <w:tab w:val="num" w:pos="3780"/>
        </w:tabs>
        <w:ind w:left="3780" w:hanging="360"/>
      </w:pPr>
      <w:rPr>
        <w:rFonts w:ascii="Symbol" w:hAnsi="Symbol" w:hint="default"/>
      </w:rPr>
    </w:lvl>
    <w:lvl w:ilvl="4" w:tplc="BA2804DC" w:tentative="1">
      <w:start w:val="1"/>
      <w:numFmt w:val="bullet"/>
      <w:lvlText w:val="o"/>
      <w:lvlJc w:val="left"/>
      <w:pPr>
        <w:tabs>
          <w:tab w:val="num" w:pos="4500"/>
        </w:tabs>
        <w:ind w:left="4500" w:hanging="360"/>
      </w:pPr>
      <w:rPr>
        <w:rFonts w:ascii="Courier New" w:hAnsi="Courier New" w:cs="Courier New" w:hint="default"/>
      </w:rPr>
    </w:lvl>
    <w:lvl w:ilvl="5" w:tplc="C4E8ACFE" w:tentative="1">
      <w:start w:val="1"/>
      <w:numFmt w:val="bullet"/>
      <w:lvlText w:val=""/>
      <w:lvlJc w:val="left"/>
      <w:pPr>
        <w:tabs>
          <w:tab w:val="num" w:pos="5220"/>
        </w:tabs>
        <w:ind w:left="5220" w:hanging="360"/>
      </w:pPr>
      <w:rPr>
        <w:rFonts w:ascii="Wingdings" w:hAnsi="Wingdings" w:hint="default"/>
      </w:rPr>
    </w:lvl>
    <w:lvl w:ilvl="6" w:tplc="F7BC7568" w:tentative="1">
      <w:start w:val="1"/>
      <w:numFmt w:val="bullet"/>
      <w:lvlText w:val=""/>
      <w:lvlJc w:val="left"/>
      <w:pPr>
        <w:tabs>
          <w:tab w:val="num" w:pos="5940"/>
        </w:tabs>
        <w:ind w:left="5940" w:hanging="360"/>
      </w:pPr>
      <w:rPr>
        <w:rFonts w:ascii="Symbol" w:hAnsi="Symbol" w:hint="default"/>
      </w:rPr>
    </w:lvl>
    <w:lvl w:ilvl="7" w:tplc="96884500" w:tentative="1">
      <w:start w:val="1"/>
      <w:numFmt w:val="bullet"/>
      <w:lvlText w:val="o"/>
      <w:lvlJc w:val="left"/>
      <w:pPr>
        <w:tabs>
          <w:tab w:val="num" w:pos="6660"/>
        </w:tabs>
        <w:ind w:left="6660" w:hanging="360"/>
      </w:pPr>
      <w:rPr>
        <w:rFonts w:ascii="Courier New" w:hAnsi="Courier New" w:cs="Courier New" w:hint="default"/>
      </w:rPr>
    </w:lvl>
    <w:lvl w:ilvl="8" w:tplc="9A74002C" w:tentative="1">
      <w:start w:val="1"/>
      <w:numFmt w:val="bullet"/>
      <w:lvlText w:val=""/>
      <w:lvlJc w:val="left"/>
      <w:pPr>
        <w:tabs>
          <w:tab w:val="num" w:pos="7380"/>
        </w:tabs>
        <w:ind w:left="7380" w:hanging="360"/>
      </w:pPr>
      <w:rPr>
        <w:rFonts w:ascii="Wingdings" w:hAnsi="Wingdings" w:hint="default"/>
      </w:rPr>
    </w:lvl>
  </w:abstractNum>
  <w:abstractNum w:abstractNumId="38" w15:restartNumberingAfterBreak="0">
    <w:nsid w:val="71662620"/>
    <w:multiLevelType w:val="hybridMultilevel"/>
    <w:tmpl w:val="B29A3532"/>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140EE"/>
    <w:multiLevelType w:val="hybridMultilevel"/>
    <w:tmpl w:val="E9C4B8B0"/>
    <w:lvl w:ilvl="0" w:tplc="0C09000B">
      <w:start w:val="1"/>
      <w:numFmt w:val="bullet"/>
      <w:lvlText w:val=""/>
      <w:lvlJc w:val="left"/>
      <w:pPr>
        <w:tabs>
          <w:tab w:val="num" w:pos="1260"/>
        </w:tabs>
        <w:ind w:left="12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CA0A79"/>
    <w:multiLevelType w:val="hybridMultilevel"/>
    <w:tmpl w:val="09822D6C"/>
    <w:lvl w:ilvl="0" w:tplc="6EF2A39A">
      <w:start w:val="1"/>
      <w:numFmt w:val="bullet"/>
      <w:lvlText w:val=""/>
      <w:lvlJc w:val="left"/>
      <w:pPr>
        <w:tabs>
          <w:tab w:val="num" w:pos="1800"/>
        </w:tabs>
        <w:ind w:left="1800" w:hanging="360"/>
      </w:pPr>
      <w:rPr>
        <w:rFonts w:ascii="Wingdings" w:hAnsi="Wingdings" w:hint="default"/>
      </w:rPr>
    </w:lvl>
    <w:lvl w:ilvl="1" w:tplc="B7AA9544">
      <w:start w:val="1"/>
      <w:numFmt w:val="bullet"/>
      <w:lvlText w:val="o"/>
      <w:lvlJc w:val="left"/>
      <w:pPr>
        <w:tabs>
          <w:tab w:val="num" w:pos="2880"/>
        </w:tabs>
        <w:ind w:left="2880" w:hanging="360"/>
      </w:pPr>
      <w:rPr>
        <w:rFonts w:ascii="Courier New" w:hAnsi="Courier New" w:hint="default"/>
      </w:rPr>
    </w:lvl>
    <w:lvl w:ilvl="2" w:tplc="E0DCDED2" w:tentative="1">
      <w:start w:val="1"/>
      <w:numFmt w:val="bullet"/>
      <w:lvlText w:val=""/>
      <w:lvlJc w:val="left"/>
      <w:pPr>
        <w:tabs>
          <w:tab w:val="num" w:pos="3600"/>
        </w:tabs>
        <w:ind w:left="3600" w:hanging="360"/>
      </w:pPr>
      <w:rPr>
        <w:rFonts w:ascii="Wingdings" w:hAnsi="Wingdings" w:hint="default"/>
      </w:rPr>
    </w:lvl>
    <w:lvl w:ilvl="3" w:tplc="B816C3B6" w:tentative="1">
      <w:start w:val="1"/>
      <w:numFmt w:val="bullet"/>
      <w:lvlText w:val=""/>
      <w:lvlJc w:val="left"/>
      <w:pPr>
        <w:tabs>
          <w:tab w:val="num" w:pos="4320"/>
        </w:tabs>
        <w:ind w:left="4320" w:hanging="360"/>
      </w:pPr>
      <w:rPr>
        <w:rFonts w:ascii="Symbol" w:hAnsi="Symbol" w:hint="default"/>
      </w:rPr>
    </w:lvl>
    <w:lvl w:ilvl="4" w:tplc="CAF6E3D0" w:tentative="1">
      <w:start w:val="1"/>
      <w:numFmt w:val="bullet"/>
      <w:lvlText w:val="o"/>
      <w:lvlJc w:val="left"/>
      <w:pPr>
        <w:tabs>
          <w:tab w:val="num" w:pos="5040"/>
        </w:tabs>
        <w:ind w:left="5040" w:hanging="360"/>
      </w:pPr>
      <w:rPr>
        <w:rFonts w:ascii="Courier New" w:hAnsi="Courier New" w:hint="default"/>
      </w:rPr>
    </w:lvl>
    <w:lvl w:ilvl="5" w:tplc="5930F720" w:tentative="1">
      <w:start w:val="1"/>
      <w:numFmt w:val="bullet"/>
      <w:lvlText w:val=""/>
      <w:lvlJc w:val="left"/>
      <w:pPr>
        <w:tabs>
          <w:tab w:val="num" w:pos="5760"/>
        </w:tabs>
        <w:ind w:left="5760" w:hanging="360"/>
      </w:pPr>
      <w:rPr>
        <w:rFonts w:ascii="Wingdings" w:hAnsi="Wingdings" w:hint="default"/>
      </w:rPr>
    </w:lvl>
    <w:lvl w:ilvl="6" w:tplc="35489A66" w:tentative="1">
      <w:start w:val="1"/>
      <w:numFmt w:val="bullet"/>
      <w:lvlText w:val=""/>
      <w:lvlJc w:val="left"/>
      <w:pPr>
        <w:tabs>
          <w:tab w:val="num" w:pos="6480"/>
        </w:tabs>
        <w:ind w:left="6480" w:hanging="360"/>
      </w:pPr>
      <w:rPr>
        <w:rFonts w:ascii="Symbol" w:hAnsi="Symbol" w:hint="default"/>
      </w:rPr>
    </w:lvl>
    <w:lvl w:ilvl="7" w:tplc="B6267578" w:tentative="1">
      <w:start w:val="1"/>
      <w:numFmt w:val="bullet"/>
      <w:lvlText w:val="o"/>
      <w:lvlJc w:val="left"/>
      <w:pPr>
        <w:tabs>
          <w:tab w:val="num" w:pos="7200"/>
        </w:tabs>
        <w:ind w:left="7200" w:hanging="360"/>
      </w:pPr>
      <w:rPr>
        <w:rFonts w:ascii="Courier New" w:hAnsi="Courier New" w:hint="default"/>
      </w:rPr>
    </w:lvl>
    <w:lvl w:ilvl="8" w:tplc="D640F2E6"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7E6E1781"/>
    <w:multiLevelType w:val="hybridMultilevel"/>
    <w:tmpl w:val="DCBCDB76"/>
    <w:lvl w:ilvl="0" w:tplc="0C09000F">
      <w:start w:val="1"/>
      <w:numFmt w:val="decimal"/>
      <w:lvlText w:val="%1."/>
      <w:lvlJc w:val="left"/>
      <w:pPr>
        <w:tabs>
          <w:tab w:val="num" w:pos="1070"/>
        </w:tabs>
        <w:ind w:left="1070" w:hanging="360"/>
      </w:pPr>
    </w:lvl>
    <w:lvl w:ilvl="1" w:tplc="0C090019" w:tentative="1">
      <w:start w:val="1"/>
      <w:numFmt w:val="lowerLetter"/>
      <w:lvlText w:val="%2."/>
      <w:lvlJc w:val="left"/>
      <w:pPr>
        <w:tabs>
          <w:tab w:val="num" w:pos="1790"/>
        </w:tabs>
        <w:ind w:left="1790" w:hanging="360"/>
      </w:pPr>
    </w:lvl>
    <w:lvl w:ilvl="2" w:tplc="0C09001B" w:tentative="1">
      <w:start w:val="1"/>
      <w:numFmt w:val="lowerRoman"/>
      <w:lvlText w:val="%3."/>
      <w:lvlJc w:val="right"/>
      <w:pPr>
        <w:tabs>
          <w:tab w:val="num" w:pos="2510"/>
        </w:tabs>
        <w:ind w:left="2510" w:hanging="180"/>
      </w:pPr>
    </w:lvl>
    <w:lvl w:ilvl="3" w:tplc="0C09000F" w:tentative="1">
      <w:start w:val="1"/>
      <w:numFmt w:val="decimal"/>
      <w:lvlText w:val="%4."/>
      <w:lvlJc w:val="left"/>
      <w:pPr>
        <w:tabs>
          <w:tab w:val="num" w:pos="3230"/>
        </w:tabs>
        <w:ind w:left="3230" w:hanging="360"/>
      </w:pPr>
    </w:lvl>
    <w:lvl w:ilvl="4" w:tplc="0C090019" w:tentative="1">
      <w:start w:val="1"/>
      <w:numFmt w:val="lowerLetter"/>
      <w:lvlText w:val="%5."/>
      <w:lvlJc w:val="left"/>
      <w:pPr>
        <w:tabs>
          <w:tab w:val="num" w:pos="3950"/>
        </w:tabs>
        <w:ind w:left="3950" w:hanging="360"/>
      </w:pPr>
    </w:lvl>
    <w:lvl w:ilvl="5" w:tplc="0C09001B" w:tentative="1">
      <w:start w:val="1"/>
      <w:numFmt w:val="lowerRoman"/>
      <w:lvlText w:val="%6."/>
      <w:lvlJc w:val="right"/>
      <w:pPr>
        <w:tabs>
          <w:tab w:val="num" w:pos="4670"/>
        </w:tabs>
        <w:ind w:left="4670" w:hanging="180"/>
      </w:pPr>
    </w:lvl>
    <w:lvl w:ilvl="6" w:tplc="0C09000F" w:tentative="1">
      <w:start w:val="1"/>
      <w:numFmt w:val="decimal"/>
      <w:lvlText w:val="%7."/>
      <w:lvlJc w:val="left"/>
      <w:pPr>
        <w:tabs>
          <w:tab w:val="num" w:pos="5390"/>
        </w:tabs>
        <w:ind w:left="5390" w:hanging="360"/>
      </w:pPr>
    </w:lvl>
    <w:lvl w:ilvl="7" w:tplc="0C090019" w:tentative="1">
      <w:start w:val="1"/>
      <w:numFmt w:val="lowerLetter"/>
      <w:lvlText w:val="%8."/>
      <w:lvlJc w:val="left"/>
      <w:pPr>
        <w:tabs>
          <w:tab w:val="num" w:pos="6110"/>
        </w:tabs>
        <w:ind w:left="6110" w:hanging="360"/>
      </w:pPr>
    </w:lvl>
    <w:lvl w:ilvl="8" w:tplc="0C09001B" w:tentative="1">
      <w:start w:val="1"/>
      <w:numFmt w:val="lowerRoman"/>
      <w:lvlText w:val="%9."/>
      <w:lvlJc w:val="right"/>
      <w:pPr>
        <w:tabs>
          <w:tab w:val="num" w:pos="6830"/>
        </w:tabs>
        <w:ind w:left="6830" w:hanging="180"/>
      </w:pPr>
    </w:lvl>
  </w:abstractNum>
  <w:num w:numId="1">
    <w:abstractNumId w:val="11"/>
  </w:num>
  <w:num w:numId="2">
    <w:abstractNumId w:val="15"/>
  </w:num>
  <w:num w:numId="3">
    <w:abstractNumId w:val="4"/>
  </w:num>
  <w:num w:numId="4">
    <w:abstractNumId w:val="17"/>
  </w:num>
  <w:num w:numId="5">
    <w:abstractNumId w:val="18"/>
  </w:num>
  <w:num w:numId="6">
    <w:abstractNumId w:val="19"/>
  </w:num>
  <w:num w:numId="7">
    <w:abstractNumId w:val="0"/>
  </w:num>
  <w:num w:numId="8">
    <w:abstractNumId w:val="34"/>
  </w:num>
  <w:num w:numId="9">
    <w:abstractNumId w:val="33"/>
  </w:num>
  <w:num w:numId="10">
    <w:abstractNumId w:val="31"/>
  </w:num>
  <w:num w:numId="11">
    <w:abstractNumId w:val="10"/>
  </w:num>
  <w:num w:numId="12">
    <w:abstractNumId w:val="5"/>
  </w:num>
  <w:num w:numId="13">
    <w:abstractNumId w:val="23"/>
  </w:num>
  <w:num w:numId="14">
    <w:abstractNumId w:val="7"/>
  </w:num>
  <w:num w:numId="15">
    <w:abstractNumId w:val="14"/>
  </w:num>
  <w:num w:numId="16">
    <w:abstractNumId w:val="13"/>
  </w:num>
  <w:num w:numId="17">
    <w:abstractNumId w:val="37"/>
  </w:num>
  <w:num w:numId="18">
    <w:abstractNumId w:val="40"/>
  </w:num>
  <w:num w:numId="19">
    <w:abstractNumId w:val="16"/>
  </w:num>
  <w:num w:numId="20">
    <w:abstractNumId w:val="1"/>
  </w:num>
  <w:num w:numId="21">
    <w:abstractNumId w:val="6"/>
  </w:num>
  <w:num w:numId="22">
    <w:abstractNumId w:val="12"/>
  </w:num>
  <w:num w:numId="23">
    <w:abstractNumId w:val="20"/>
  </w:num>
  <w:num w:numId="24">
    <w:abstractNumId w:val="25"/>
  </w:num>
  <w:num w:numId="2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9"/>
  </w:num>
  <w:num w:numId="28">
    <w:abstractNumId w:val="35"/>
  </w:num>
  <w:num w:numId="29">
    <w:abstractNumId w:val="36"/>
  </w:num>
  <w:num w:numId="30">
    <w:abstractNumId w:val="41"/>
  </w:num>
  <w:num w:numId="31">
    <w:abstractNumId w:val="29"/>
  </w:num>
  <w:num w:numId="32">
    <w:abstractNumId w:val="38"/>
  </w:num>
  <w:num w:numId="33">
    <w:abstractNumId w:val="3"/>
  </w:num>
  <w:num w:numId="34">
    <w:abstractNumId w:val="28"/>
  </w:num>
  <w:num w:numId="35">
    <w:abstractNumId w:val="30"/>
  </w:num>
  <w:num w:numId="36">
    <w:abstractNumId w:val="26"/>
  </w:num>
  <w:num w:numId="37">
    <w:abstractNumId w:val="32"/>
  </w:num>
  <w:num w:numId="38">
    <w:abstractNumId w:val="8"/>
  </w:num>
  <w:num w:numId="39">
    <w:abstractNumId w:val="2"/>
  </w:num>
  <w:num w:numId="40">
    <w:abstractNumId w:val="9"/>
  </w:num>
  <w:num w:numId="41">
    <w:abstractNumId w:val="21"/>
  </w:num>
  <w:num w:numId="42">
    <w:abstractNumId w:val="19"/>
  </w:num>
  <w:num w:numId="43">
    <w:abstractNumId w:val="2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67" fillcolor="white">
      <v:fill color="white"/>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88"/>
    <w:rsid w:val="00016F57"/>
    <w:rsid w:val="000255BA"/>
    <w:rsid w:val="00030DE5"/>
    <w:rsid w:val="00035158"/>
    <w:rsid w:val="0004040B"/>
    <w:rsid w:val="000467F7"/>
    <w:rsid w:val="00052F95"/>
    <w:rsid w:val="00081324"/>
    <w:rsid w:val="000A0BB5"/>
    <w:rsid w:val="000A5273"/>
    <w:rsid w:val="000B2689"/>
    <w:rsid w:val="000B3A95"/>
    <w:rsid w:val="000C6733"/>
    <w:rsid w:val="000C7A98"/>
    <w:rsid w:val="000D6C53"/>
    <w:rsid w:val="000E3E26"/>
    <w:rsid w:val="000F2088"/>
    <w:rsid w:val="00106C28"/>
    <w:rsid w:val="0011588F"/>
    <w:rsid w:val="00115FBA"/>
    <w:rsid w:val="00115FED"/>
    <w:rsid w:val="00117D9E"/>
    <w:rsid w:val="00126CA5"/>
    <w:rsid w:val="00143D8D"/>
    <w:rsid w:val="00154072"/>
    <w:rsid w:val="0015481A"/>
    <w:rsid w:val="00157AAC"/>
    <w:rsid w:val="00157C88"/>
    <w:rsid w:val="001908E6"/>
    <w:rsid w:val="00192B91"/>
    <w:rsid w:val="001A56CB"/>
    <w:rsid w:val="001B16DA"/>
    <w:rsid w:val="001B3D91"/>
    <w:rsid w:val="001B64BF"/>
    <w:rsid w:val="001B7C1C"/>
    <w:rsid w:val="001C3E7A"/>
    <w:rsid w:val="001E35D3"/>
    <w:rsid w:val="001F29DE"/>
    <w:rsid w:val="001F5C46"/>
    <w:rsid w:val="00217318"/>
    <w:rsid w:val="00223865"/>
    <w:rsid w:val="00273FF9"/>
    <w:rsid w:val="00277537"/>
    <w:rsid w:val="0028074B"/>
    <w:rsid w:val="00283F73"/>
    <w:rsid w:val="002977E0"/>
    <w:rsid w:val="00297CBB"/>
    <w:rsid w:val="002A461E"/>
    <w:rsid w:val="002A4E37"/>
    <w:rsid w:val="002A7495"/>
    <w:rsid w:val="002C106A"/>
    <w:rsid w:val="002C67A7"/>
    <w:rsid w:val="002C7B95"/>
    <w:rsid w:val="002D5991"/>
    <w:rsid w:val="002D663D"/>
    <w:rsid w:val="00307A86"/>
    <w:rsid w:val="003117F5"/>
    <w:rsid w:val="003226CE"/>
    <w:rsid w:val="00354AA1"/>
    <w:rsid w:val="00355E75"/>
    <w:rsid w:val="003605C5"/>
    <w:rsid w:val="00364A80"/>
    <w:rsid w:val="00365160"/>
    <w:rsid w:val="0039172A"/>
    <w:rsid w:val="003A0E34"/>
    <w:rsid w:val="003A25CE"/>
    <w:rsid w:val="003A4A5C"/>
    <w:rsid w:val="003A6916"/>
    <w:rsid w:val="003B0C3B"/>
    <w:rsid w:val="003C152C"/>
    <w:rsid w:val="003D1A9C"/>
    <w:rsid w:val="003D28C4"/>
    <w:rsid w:val="003E6584"/>
    <w:rsid w:val="00403BFB"/>
    <w:rsid w:val="00416F1D"/>
    <w:rsid w:val="0042589C"/>
    <w:rsid w:val="004325AB"/>
    <w:rsid w:val="0043262A"/>
    <w:rsid w:val="004329E6"/>
    <w:rsid w:val="00432CD4"/>
    <w:rsid w:val="00433B71"/>
    <w:rsid w:val="004352D9"/>
    <w:rsid w:val="00441B41"/>
    <w:rsid w:val="004468A0"/>
    <w:rsid w:val="00457CD9"/>
    <w:rsid w:val="0047347F"/>
    <w:rsid w:val="004764A1"/>
    <w:rsid w:val="004862CD"/>
    <w:rsid w:val="0049081A"/>
    <w:rsid w:val="0049781C"/>
    <w:rsid w:val="004A16F7"/>
    <w:rsid w:val="004A56D7"/>
    <w:rsid w:val="004C7D69"/>
    <w:rsid w:val="004D489E"/>
    <w:rsid w:val="004D4C29"/>
    <w:rsid w:val="004E1BA5"/>
    <w:rsid w:val="004E3867"/>
    <w:rsid w:val="004E44AD"/>
    <w:rsid w:val="004F0AE3"/>
    <w:rsid w:val="00502605"/>
    <w:rsid w:val="00506D77"/>
    <w:rsid w:val="005146A3"/>
    <w:rsid w:val="00514AF6"/>
    <w:rsid w:val="0052069B"/>
    <w:rsid w:val="00521463"/>
    <w:rsid w:val="00546311"/>
    <w:rsid w:val="005613AF"/>
    <w:rsid w:val="00576D5D"/>
    <w:rsid w:val="005A320B"/>
    <w:rsid w:val="005A380C"/>
    <w:rsid w:val="005C49E5"/>
    <w:rsid w:val="005E48F0"/>
    <w:rsid w:val="005E5FA5"/>
    <w:rsid w:val="005F3ADB"/>
    <w:rsid w:val="0062287A"/>
    <w:rsid w:val="00624107"/>
    <w:rsid w:val="00625FBE"/>
    <w:rsid w:val="00631605"/>
    <w:rsid w:val="006319F0"/>
    <w:rsid w:val="00635670"/>
    <w:rsid w:val="006431AF"/>
    <w:rsid w:val="0065043C"/>
    <w:rsid w:val="00654DEA"/>
    <w:rsid w:val="00657916"/>
    <w:rsid w:val="00673D12"/>
    <w:rsid w:val="00694350"/>
    <w:rsid w:val="006A61D8"/>
    <w:rsid w:val="006B15BE"/>
    <w:rsid w:val="006B65F0"/>
    <w:rsid w:val="006B6C10"/>
    <w:rsid w:val="006C709B"/>
    <w:rsid w:val="006D2D99"/>
    <w:rsid w:val="006D3023"/>
    <w:rsid w:val="006D3740"/>
    <w:rsid w:val="006F35EC"/>
    <w:rsid w:val="006F569F"/>
    <w:rsid w:val="00712236"/>
    <w:rsid w:val="0071254D"/>
    <w:rsid w:val="00713053"/>
    <w:rsid w:val="00717B91"/>
    <w:rsid w:val="007235B4"/>
    <w:rsid w:val="0072486B"/>
    <w:rsid w:val="007340C7"/>
    <w:rsid w:val="00734F12"/>
    <w:rsid w:val="00736BF5"/>
    <w:rsid w:val="0076425F"/>
    <w:rsid w:val="00766B0B"/>
    <w:rsid w:val="00772DB6"/>
    <w:rsid w:val="00774E50"/>
    <w:rsid w:val="00776540"/>
    <w:rsid w:val="00787E14"/>
    <w:rsid w:val="007911BC"/>
    <w:rsid w:val="00791663"/>
    <w:rsid w:val="00792B0B"/>
    <w:rsid w:val="00793400"/>
    <w:rsid w:val="007B4198"/>
    <w:rsid w:val="007B4F60"/>
    <w:rsid w:val="007C0732"/>
    <w:rsid w:val="007D4B92"/>
    <w:rsid w:val="007E51AC"/>
    <w:rsid w:val="007E5D01"/>
    <w:rsid w:val="007E5DE0"/>
    <w:rsid w:val="007E7EA7"/>
    <w:rsid w:val="007E7FCA"/>
    <w:rsid w:val="007F1AAA"/>
    <w:rsid w:val="00810E89"/>
    <w:rsid w:val="00811888"/>
    <w:rsid w:val="0081292B"/>
    <w:rsid w:val="00812EAB"/>
    <w:rsid w:val="00820F6E"/>
    <w:rsid w:val="00825C9B"/>
    <w:rsid w:val="00830560"/>
    <w:rsid w:val="008348BD"/>
    <w:rsid w:val="00850BC8"/>
    <w:rsid w:val="00870137"/>
    <w:rsid w:val="0087302B"/>
    <w:rsid w:val="008744A4"/>
    <w:rsid w:val="008779C4"/>
    <w:rsid w:val="0088375C"/>
    <w:rsid w:val="008845A4"/>
    <w:rsid w:val="00884BC9"/>
    <w:rsid w:val="00894844"/>
    <w:rsid w:val="00895DC9"/>
    <w:rsid w:val="008A2D31"/>
    <w:rsid w:val="008A7775"/>
    <w:rsid w:val="008C1307"/>
    <w:rsid w:val="008E0ACA"/>
    <w:rsid w:val="008E298F"/>
    <w:rsid w:val="00901ADB"/>
    <w:rsid w:val="00926F9C"/>
    <w:rsid w:val="00927A7F"/>
    <w:rsid w:val="009329F8"/>
    <w:rsid w:val="009367B8"/>
    <w:rsid w:val="009423D9"/>
    <w:rsid w:val="00945118"/>
    <w:rsid w:val="00960F67"/>
    <w:rsid w:val="009761E6"/>
    <w:rsid w:val="009848BD"/>
    <w:rsid w:val="009B0B81"/>
    <w:rsid w:val="009B259F"/>
    <w:rsid w:val="009B427B"/>
    <w:rsid w:val="009D5670"/>
    <w:rsid w:val="009E368E"/>
    <w:rsid w:val="009F1A8A"/>
    <w:rsid w:val="009F1C2A"/>
    <w:rsid w:val="009F372A"/>
    <w:rsid w:val="00A01A2B"/>
    <w:rsid w:val="00A26A58"/>
    <w:rsid w:val="00A30918"/>
    <w:rsid w:val="00A313D0"/>
    <w:rsid w:val="00A34572"/>
    <w:rsid w:val="00A408D4"/>
    <w:rsid w:val="00A4351B"/>
    <w:rsid w:val="00A45251"/>
    <w:rsid w:val="00A46142"/>
    <w:rsid w:val="00A523E9"/>
    <w:rsid w:val="00A603A0"/>
    <w:rsid w:val="00A63C47"/>
    <w:rsid w:val="00A66EC9"/>
    <w:rsid w:val="00A7794C"/>
    <w:rsid w:val="00A84660"/>
    <w:rsid w:val="00A87784"/>
    <w:rsid w:val="00A96742"/>
    <w:rsid w:val="00AB070A"/>
    <w:rsid w:val="00AB3486"/>
    <w:rsid w:val="00AC23C3"/>
    <w:rsid w:val="00AC29FF"/>
    <w:rsid w:val="00AC38F4"/>
    <w:rsid w:val="00AC6B7D"/>
    <w:rsid w:val="00AD20DD"/>
    <w:rsid w:val="00AD718F"/>
    <w:rsid w:val="00AF469E"/>
    <w:rsid w:val="00B02F23"/>
    <w:rsid w:val="00B11D96"/>
    <w:rsid w:val="00B13CBF"/>
    <w:rsid w:val="00B26710"/>
    <w:rsid w:val="00B27B2A"/>
    <w:rsid w:val="00B330A4"/>
    <w:rsid w:val="00B35B0F"/>
    <w:rsid w:val="00B45122"/>
    <w:rsid w:val="00B47A87"/>
    <w:rsid w:val="00B60F5C"/>
    <w:rsid w:val="00B73DF3"/>
    <w:rsid w:val="00B926DF"/>
    <w:rsid w:val="00B931AF"/>
    <w:rsid w:val="00BA0592"/>
    <w:rsid w:val="00BA4ADC"/>
    <w:rsid w:val="00BA6ABC"/>
    <w:rsid w:val="00BB7FF1"/>
    <w:rsid w:val="00BC4F67"/>
    <w:rsid w:val="00BC60D6"/>
    <w:rsid w:val="00BE29C9"/>
    <w:rsid w:val="00BE75B3"/>
    <w:rsid w:val="00C001FF"/>
    <w:rsid w:val="00C16902"/>
    <w:rsid w:val="00C2176A"/>
    <w:rsid w:val="00C219D0"/>
    <w:rsid w:val="00C224D8"/>
    <w:rsid w:val="00C27A6A"/>
    <w:rsid w:val="00C31E00"/>
    <w:rsid w:val="00C3564A"/>
    <w:rsid w:val="00C54E0B"/>
    <w:rsid w:val="00C572D8"/>
    <w:rsid w:val="00C76045"/>
    <w:rsid w:val="00C768A0"/>
    <w:rsid w:val="00C9675D"/>
    <w:rsid w:val="00CA52F3"/>
    <w:rsid w:val="00CA7B62"/>
    <w:rsid w:val="00CB4263"/>
    <w:rsid w:val="00CC6C1B"/>
    <w:rsid w:val="00CE3E2D"/>
    <w:rsid w:val="00D0731D"/>
    <w:rsid w:val="00D07A86"/>
    <w:rsid w:val="00D07B7F"/>
    <w:rsid w:val="00D1187A"/>
    <w:rsid w:val="00D16202"/>
    <w:rsid w:val="00D22C74"/>
    <w:rsid w:val="00D26E46"/>
    <w:rsid w:val="00D5065F"/>
    <w:rsid w:val="00D51C11"/>
    <w:rsid w:val="00D56B27"/>
    <w:rsid w:val="00D714CA"/>
    <w:rsid w:val="00D73689"/>
    <w:rsid w:val="00D74207"/>
    <w:rsid w:val="00D77E5D"/>
    <w:rsid w:val="00D80D02"/>
    <w:rsid w:val="00DA30AF"/>
    <w:rsid w:val="00DB4A1B"/>
    <w:rsid w:val="00DC1990"/>
    <w:rsid w:val="00DD7E59"/>
    <w:rsid w:val="00DE40EA"/>
    <w:rsid w:val="00DF240D"/>
    <w:rsid w:val="00E1133F"/>
    <w:rsid w:val="00E27FED"/>
    <w:rsid w:val="00E374A6"/>
    <w:rsid w:val="00E455B4"/>
    <w:rsid w:val="00E52F08"/>
    <w:rsid w:val="00E546F7"/>
    <w:rsid w:val="00E655E4"/>
    <w:rsid w:val="00E77D2A"/>
    <w:rsid w:val="00E80915"/>
    <w:rsid w:val="00E828B6"/>
    <w:rsid w:val="00E871BF"/>
    <w:rsid w:val="00E92267"/>
    <w:rsid w:val="00EA53DC"/>
    <w:rsid w:val="00EC3001"/>
    <w:rsid w:val="00ED02E1"/>
    <w:rsid w:val="00EF101E"/>
    <w:rsid w:val="00EF3B34"/>
    <w:rsid w:val="00F103C1"/>
    <w:rsid w:val="00F13E7D"/>
    <w:rsid w:val="00F2449A"/>
    <w:rsid w:val="00F44ABA"/>
    <w:rsid w:val="00F468F8"/>
    <w:rsid w:val="00F5678F"/>
    <w:rsid w:val="00F77E41"/>
    <w:rsid w:val="00FA1A6C"/>
    <w:rsid w:val="00FA3F47"/>
    <w:rsid w:val="00FB2557"/>
    <w:rsid w:val="00FB7926"/>
    <w:rsid w:val="00FC0C91"/>
    <w:rsid w:val="00FC69FC"/>
    <w:rsid w:val="00FD0AAA"/>
    <w:rsid w:val="00FD2BCB"/>
    <w:rsid w:val="00FE16DD"/>
    <w:rsid w:val="00FE5970"/>
    <w:rsid w:val="00FF6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fillcolor="white">
      <v:fill color="white"/>
    </o:shapedefaults>
    <o:shapelayout v:ext="edit">
      <o:idmap v:ext="edit" data="1"/>
    </o:shapelayout>
  </w:shapeDefaults>
  <w:decimalSymbol w:val="."/>
  <w:listSeparator w:val=","/>
  <w14:docId w14:val="61E7EE35"/>
  <w15:chartTrackingRefBased/>
  <w15:docId w15:val="{F28503E3-DEC0-48F8-9149-8A5DAEC1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E7D"/>
    <w:pPr>
      <w:spacing w:after="240" w:line="240" w:lineRule="exact"/>
    </w:pPr>
    <w:rPr>
      <w:rFonts w:ascii="Verdana" w:hAnsi="Verdana"/>
      <w:sz w:val="18"/>
      <w:szCs w:val="24"/>
    </w:rPr>
  </w:style>
  <w:style w:type="paragraph" w:styleId="Heading1">
    <w:name w:val="heading 1"/>
    <w:basedOn w:val="HeadingA"/>
    <w:next w:val="Normal"/>
    <w:qFormat/>
    <w:rsid w:val="00F13E7D"/>
    <w:pPr>
      <w:outlineLvl w:val="0"/>
    </w:pPr>
  </w:style>
  <w:style w:type="paragraph" w:styleId="Heading2">
    <w:name w:val="heading 2"/>
    <w:qFormat/>
    <w:rsid w:val="00F13E7D"/>
    <w:pPr>
      <w:spacing w:before="240" w:after="200"/>
      <w:outlineLvl w:val="1"/>
    </w:pPr>
    <w:rPr>
      <w:rFonts w:ascii="Tahoma" w:hAnsi="Tahoma" w:cs="Tahoma"/>
      <w:b/>
      <w:bCs/>
      <w:color w:val="00B1EC"/>
      <w:kern w:val="28"/>
      <w:sz w:val="22"/>
      <w:szCs w:val="22"/>
    </w:rPr>
  </w:style>
  <w:style w:type="paragraph" w:styleId="Heading3">
    <w:name w:val="heading 3"/>
    <w:basedOn w:val="Normal"/>
    <w:next w:val="Normal"/>
    <w:link w:val="Heading3Char"/>
    <w:autoRedefine/>
    <w:rsid w:val="00521463"/>
    <w:pPr>
      <w:keepNext/>
      <w:spacing w:before="240" w:line="300" w:lineRule="atLeast"/>
      <w:outlineLvl w:val="2"/>
    </w:pPr>
    <w:rPr>
      <w:rFonts w:ascii="Frutiger 55 Roman" w:hAnsi="Frutiger 55 Roman"/>
      <w:b/>
      <w:color w:val="4D9EDC"/>
      <w:sz w:val="28"/>
    </w:rPr>
  </w:style>
  <w:style w:type="paragraph" w:styleId="Heading4">
    <w:name w:val="heading 4"/>
    <w:basedOn w:val="Normal"/>
    <w:next w:val="Normal"/>
    <w:qFormat/>
    <w:rsid w:val="00F13E7D"/>
    <w:pPr>
      <w:keepNext/>
      <w:spacing w:before="240" w:after="60"/>
      <w:outlineLvl w:val="3"/>
    </w:pPr>
    <w:rPr>
      <w:rFonts w:ascii="Tahoma" w:hAnsi="Tahoma"/>
      <w:b/>
      <w:color w:val="00B1EC"/>
      <w:sz w:val="24"/>
    </w:rPr>
  </w:style>
  <w:style w:type="paragraph" w:styleId="Heading5">
    <w:name w:val="heading 5"/>
    <w:basedOn w:val="Normal"/>
    <w:next w:val="Normal"/>
    <w:qFormat/>
    <w:rsid w:val="00F13E7D"/>
    <w:pPr>
      <w:keepNext/>
      <w:spacing w:before="120" w:after="120" w:line="360" w:lineRule="auto"/>
      <w:ind w:left="900"/>
      <w:outlineLvl w:val="4"/>
    </w:pPr>
    <w:rPr>
      <w:b/>
      <w:bCs/>
      <w:color w:val="00B1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20" w:lineRule="atLeast"/>
    </w:pPr>
    <w:rPr>
      <w:spacing w:val="5"/>
    </w:rPr>
  </w:style>
  <w:style w:type="paragraph" w:styleId="BodyTextIndent">
    <w:name w:val="Body Text Indent"/>
    <w:basedOn w:val="Normal"/>
    <w:pPr>
      <w:ind w:left="318" w:hanging="284"/>
    </w:pPr>
    <w:rPr>
      <w:rFonts w:ascii="Arial" w:hAnsi="Arial"/>
    </w:rPr>
  </w:style>
  <w:style w:type="paragraph" w:styleId="Footer">
    <w:name w:val="footer"/>
    <w:basedOn w:val="Normal"/>
    <w:rsid w:val="00F13E7D"/>
    <w:pPr>
      <w:tabs>
        <w:tab w:val="right" w:pos="9639"/>
      </w:tabs>
      <w:spacing w:after="0" w:line="240" w:lineRule="auto"/>
    </w:pPr>
    <w:rPr>
      <w:b/>
      <w:color w:val="FFFFFF"/>
      <w:szCs w:val="18"/>
    </w:rPr>
  </w:style>
  <w:style w:type="character" w:styleId="PageNumber">
    <w:name w:val="page number"/>
    <w:basedOn w:val="DefaultParagraphFont"/>
  </w:style>
  <w:style w:type="paragraph" w:styleId="TOC1">
    <w:name w:val="toc 1"/>
    <w:basedOn w:val="Normal"/>
    <w:next w:val="Normal"/>
    <w:autoRedefine/>
    <w:semiHidden/>
    <w:pPr>
      <w:tabs>
        <w:tab w:val="left" w:pos="900"/>
        <w:tab w:val="right" w:pos="8820"/>
      </w:tabs>
      <w:spacing w:before="360"/>
      <w:ind w:left="900" w:right="476" w:hanging="900"/>
    </w:pPr>
    <w:rPr>
      <w:b/>
      <w:caps/>
      <w:noProof/>
      <w:spacing w:val="5"/>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noProof/>
    </w:rPr>
  </w:style>
  <w:style w:type="paragraph" w:styleId="TOC3">
    <w:name w:val="toc 3"/>
    <w:basedOn w:val="Normal"/>
    <w:next w:val="Normal"/>
    <w:autoRedefine/>
    <w:semiHidden/>
    <w:pPr>
      <w:tabs>
        <w:tab w:val="right" w:leader="dot" w:pos="8820"/>
      </w:tabs>
      <w:spacing w:before="60" w:after="40"/>
      <w:ind w:right="530"/>
    </w:pPr>
    <w:rPr>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paragraph" w:styleId="Header">
    <w:name w:val="header"/>
    <w:basedOn w:val="Normal"/>
    <w:pPr>
      <w:tabs>
        <w:tab w:val="center" w:pos="4153"/>
        <w:tab w:val="right" w:pos="8306"/>
      </w:tabs>
    </w:pPr>
  </w:style>
  <w:style w:type="paragraph" w:styleId="BodyText">
    <w:name w:val="Body Text"/>
    <w:basedOn w:val="Normal"/>
    <w:link w:val="BodyTextChar"/>
    <w:rsid w:val="00F13E7D"/>
    <w:rPr>
      <w:color w:val="000000"/>
      <w:szCs w:val="20"/>
    </w:rPr>
  </w:style>
  <w:style w:type="paragraph" w:styleId="BodyText3">
    <w:name w:val="Body Text 3"/>
    <w:basedOn w:val="Normal"/>
    <w:pPr>
      <w:pBdr>
        <w:bottom w:val="single" w:sz="4" w:space="1" w:color="auto"/>
      </w:pBdr>
    </w:pPr>
    <w:rPr>
      <w:rFonts w:ascii="Arial" w:hAnsi="Arial"/>
    </w:rPr>
  </w:style>
  <w:style w:type="character" w:styleId="Hyperlink">
    <w:name w:val="Hyperlink"/>
    <w:rsid w:val="00F13E7D"/>
    <w:rPr>
      <w:rFonts w:ascii="Verdana" w:hAnsi="Verdana"/>
      <w:color w:val="0000FF"/>
      <w:sz w:val="18"/>
      <w:u w:val="single"/>
    </w:rPr>
  </w:style>
  <w:style w:type="character" w:styleId="FollowedHyperlink">
    <w:name w:val="FollowedHyperlink"/>
    <w:rPr>
      <w:color w:val="800080"/>
      <w:u w:val="single"/>
    </w:rPr>
  </w:style>
  <w:style w:type="paragraph" w:customStyle="1" w:styleId="NumberedListLevel1">
    <w:name w:val="Numbered List Level 1"/>
    <w:basedOn w:val="Normal"/>
    <w:next w:val="BodyText"/>
    <w:pPr>
      <w:tabs>
        <w:tab w:val="left" w:pos="1260"/>
      </w:tabs>
      <w:spacing w:before="240" w:line="360" w:lineRule="auto"/>
      <w:ind w:left="1260" w:hanging="360"/>
    </w:pPr>
  </w:style>
  <w:style w:type="paragraph" w:customStyle="1" w:styleId="BulletLevel1">
    <w:name w:val="Bullet Level 1"/>
    <w:basedOn w:val="Normal"/>
    <w:rsid w:val="00E828B6"/>
    <w:pPr>
      <w:numPr>
        <w:numId w:val="6"/>
      </w:numPr>
      <w:tabs>
        <w:tab w:val="clear" w:pos="864"/>
        <w:tab w:val="num" w:pos="340"/>
      </w:tabs>
      <w:ind w:left="340" w:hanging="340"/>
      <w:jc w:val="both"/>
    </w:pPr>
    <w:rPr>
      <w:spacing w:val="5"/>
    </w:rPr>
  </w:style>
  <w:style w:type="paragraph" w:customStyle="1" w:styleId="BulletLevel2">
    <w:name w:val="Bullet Level 2"/>
    <w:basedOn w:val="Normal"/>
    <w:rsid w:val="00F13E7D"/>
    <w:pPr>
      <w:numPr>
        <w:ilvl w:val="1"/>
        <w:numId w:val="25"/>
      </w:numPr>
      <w:tabs>
        <w:tab w:val="left" w:pos="1361"/>
      </w:tabs>
      <w:ind w:left="1361" w:hanging="340"/>
    </w:pPr>
    <w:rPr>
      <w:szCs w:val="20"/>
    </w:rPr>
  </w:style>
  <w:style w:type="paragraph" w:customStyle="1" w:styleId="List-Level1">
    <w:name w:val="List - Level 1"/>
    <w:basedOn w:val="Normal"/>
    <w:pPr>
      <w:numPr>
        <w:numId w:val="2"/>
      </w:numPr>
      <w:spacing w:after="60" w:line="320" w:lineRule="atLeast"/>
    </w:pPr>
    <w:rPr>
      <w:spacing w:val="5"/>
    </w:rPr>
  </w:style>
  <w:style w:type="paragraph" w:customStyle="1" w:styleId="Heading">
    <w:name w:val="Heading"/>
    <w:basedOn w:val="Normal"/>
    <w:rsid w:val="00521463"/>
    <w:pPr>
      <w:spacing w:before="320" w:after="120" w:line="280" w:lineRule="atLeast"/>
    </w:pPr>
    <w:rPr>
      <w:rFonts w:ascii="Frutiger 55 Roman" w:hAnsi="Frutiger 55 Roman"/>
      <w:b/>
      <w:color w:val="4D9EDC"/>
      <w:spacing w:val="3"/>
      <w:sz w:val="28"/>
    </w:rPr>
  </w:style>
  <w:style w:type="paragraph" w:customStyle="1" w:styleId="BulletLevel3">
    <w:name w:val="Bullet Level 3"/>
    <w:pPr>
      <w:numPr>
        <w:numId w:val="3"/>
      </w:numPr>
      <w:tabs>
        <w:tab w:val="left" w:pos="1620"/>
      </w:tabs>
      <w:spacing w:after="80" w:line="320" w:lineRule="exact"/>
      <w:ind w:right="173"/>
    </w:pPr>
    <w:rPr>
      <w:rFonts w:ascii="Verdana" w:hAnsi="Verdana"/>
      <w:noProof/>
      <w:spacing w:val="5"/>
      <w:sz w:val="18"/>
      <w:lang w:eastAsia="en-US"/>
    </w:rPr>
  </w:style>
  <w:style w:type="paragraph" w:customStyle="1" w:styleId="TableText">
    <w:name w:val="Table Text"/>
    <w:basedOn w:val="Normal"/>
    <w:pPr>
      <w:spacing w:after="6" w:line="260" w:lineRule="atLeast"/>
    </w:pPr>
    <w:rPr>
      <w:sz w:val="16"/>
    </w:rPr>
  </w:style>
  <w:style w:type="paragraph" w:customStyle="1" w:styleId="TableHeader">
    <w:name w:val="Table Header"/>
    <w:basedOn w:val="TableText"/>
    <w:rPr>
      <w:b/>
    </w:rPr>
  </w:style>
  <w:style w:type="paragraph" w:styleId="Caption">
    <w:name w:val="caption"/>
    <w:basedOn w:val="Normal"/>
    <w:qFormat/>
    <w:rsid w:val="00F13E7D"/>
    <w:rPr>
      <w:i/>
      <w:iCs/>
      <w:color w:val="000000"/>
      <w:spacing w:val="5"/>
      <w:kern w:val="28"/>
      <w:szCs w:val="16"/>
    </w:rPr>
  </w:style>
  <w:style w:type="paragraph" w:styleId="BalloonText">
    <w:name w:val="Balloon Text"/>
    <w:basedOn w:val="Normal"/>
    <w:semiHidden/>
    <w:rsid w:val="00F13E7D"/>
    <w:rPr>
      <w:rFonts w:ascii="Tahoma" w:hAnsi="Tahoma" w:cs="Tahoma"/>
      <w:sz w:val="16"/>
      <w:szCs w:val="16"/>
    </w:rPr>
  </w:style>
  <w:style w:type="table" w:styleId="TableGrid">
    <w:name w:val="Table Grid"/>
    <w:basedOn w:val="TableNormal"/>
    <w:rsid w:val="0079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ottomNoborder">
    <w:name w:val="Style Heading 1 + Bottom: (No border)"/>
    <w:basedOn w:val="Heading1"/>
    <w:rsid w:val="005C49E5"/>
    <w:rPr>
      <w:bCs w:val="0"/>
    </w:rPr>
  </w:style>
  <w:style w:type="character" w:customStyle="1" w:styleId="Leaderbox">
    <w:name w:val="Leader box"/>
    <w:rsid w:val="000E3E26"/>
    <w:rPr>
      <w:rFonts w:ascii="Arial" w:hAnsi="Arial"/>
      <w:color w:val="auto"/>
      <w:sz w:val="16"/>
    </w:rPr>
  </w:style>
  <w:style w:type="paragraph" w:customStyle="1" w:styleId="HeadingA">
    <w:name w:val="Heading A"/>
    <w:basedOn w:val="Normal"/>
    <w:link w:val="HeadingAChar"/>
    <w:rsid w:val="00F13E7D"/>
    <w:pPr>
      <w:keepNext/>
      <w:spacing w:before="360" w:line="240" w:lineRule="auto"/>
    </w:pPr>
    <w:rPr>
      <w:rFonts w:ascii="Tahoma" w:hAnsi="Tahoma" w:cs="Tahoma"/>
      <w:b/>
      <w:bCs/>
      <w:color w:val="00B1EC"/>
      <w:kern w:val="28"/>
      <w:sz w:val="24"/>
    </w:rPr>
  </w:style>
  <w:style w:type="character" w:customStyle="1" w:styleId="HeadingAChar">
    <w:name w:val="Heading A Char"/>
    <w:link w:val="HeadingA"/>
    <w:rsid w:val="00F13E7D"/>
    <w:rPr>
      <w:rFonts w:ascii="Tahoma" w:hAnsi="Tahoma" w:cs="Tahoma"/>
      <w:b/>
      <w:bCs/>
      <w:color w:val="00B1EC"/>
      <w:kern w:val="28"/>
      <w:sz w:val="24"/>
      <w:szCs w:val="24"/>
      <w:lang w:val="en-AU" w:eastAsia="en-AU" w:bidi="ar-SA"/>
    </w:rPr>
  </w:style>
  <w:style w:type="character" w:customStyle="1" w:styleId="Heading3Char">
    <w:name w:val="Heading 3 Char"/>
    <w:link w:val="Heading3"/>
    <w:rsid w:val="00F13E7D"/>
    <w:rPr>
      <w:rFonts w:ascii="Verdana" w:hAnsi="Verdana" w:cs="Tahoma"/>
      <w:b/>
      <w:bCs/>
      <w:color w:val="00B1EC"/>
      <w:sz w:val="22"/>
      <w:szCs w:val="26"/>
      <w:lang w:val="en-AU" w:eastAsia="en-AU" w:bidi="ar-SA"/>
    </w:rPr>
  </w:style>
  <w:style w:type="paragraph" w:styleId="NormalWeb">
    <w:name w:val="Normal (Web)"/>
    <w:basedOn w:val="Normal"/>
    <w:link w:val="NormalWebChar"/>
    <w:rsid w:val="00F13E7D"/>
    <w:pPr>
      <w:spacing w:before="100" w:beforeAutospacing="1" w:after="100" w:afterAutospacing="1"/>
    </w:pPr>
    <w:rPr>
      <w:szCs w:val="18"/>
    </w:rPr>
  </w:style>
  <w:style w:type="character" w:customStyle="1" w:styleId="NormalWebChar">
    <w:name w:val="Normal (Web) Char"/>
    <w:link w:val="NormalWeb"/>
    <w:rsid w:val="00F13E7D"/>
    <w:rPr>
      <w:rFonts w:ascii="Verdana" w:hAnsi="Verdana"/>
      <w:sz w:val="18"/>
      <w:szCs w:val="18"/>
      <w:lang w:val="en-AU" w:eastAsia="en-AU" w:bidi="ar-SA"/>
    </w:rPr>
  </w:style>
  <w:style w:type="character" w:customStyle="1" w:styleId="BodyTextChar">
    <w:name w:val="Body Text Char"/>
    <w:link w:val="BodyText"/>
    <w:rsid w:val="00F13E7D"/>
    <w:rPr>
      <w:rFonts w:ascii="Verdana" w:hAnsi="Verdana"/>
      <w:color w:val="000000"/>
      <w:sz w:val="18"/>
      <w:lang w:val="en-AU" w:eastAsia="en-AU" w:bidi="ar-SA"/>
    </w:rPr>
  </w:style>
  <w:style w:type="paragraph" w:customStyle="1" w:styleId="HeadingA12ptBluelineabove">
    <w:name w:val="Heading A 1/2pt Blue line above"/>
    <w:basedOn w:val="HeadingA"/>
    <w:rsid w:val="00F13E7D"/>
    <w:pPr>
      <w:pBdr>
        <w:top w:val="single" w:sz="4" w:space="12" w:color="00B1EC"/>
      </w:pBdr>
    </w:pPr>
  </w:style>
  <w:style w:type="paragraph" w:customStyle="1" w:styleId="HeadingAnumbered">
    <w:name w:val="Heading A numbered"/>
    <w:basedOn w:val="HeadingA"/>
    <w:rsid w:val="00F13E7D"/>
    <w:pPr>
      <w:ind w:left="680" w:hanging="680"/>
    </w:pPr>
  </w:style>
  <w:style w:type="paragraph" w:customStyle="1" w:styleId="Links">
    <w:name w:val="Links"/>
    <w:basedOn w:val="Normal"/>
    <w:rsid w:val="00F13E7D"/>
    <w:pPr>
      <w:numPr>
        <w:ilvl w:val="1"/>
        <w:numId w:val="40"/>
      </w:numPr>
      <w:tabs>
        <w:tab w:val="clear" w:pos="2039"/>
      </w:tabs>
      <w:ind w:left="0" w:firstLine="0"/>
    </w:pPr>
  </w:style>
  <w:style w:type="character" w:customStyle="1" w:styleId="Stupid">
    <w:name w:val="Stupid"/>
    <w:rsid w:val="00F13E7D"/>
    <w:rPr>
      <w:rFonts w:ascii="Verdana" w:hAnsi="Verdana"/>
      <w:sz w:val="18"/>
    </w:rPr>
  </w:style>
  <w:style w:type="paragraph" w:customStyle="1" w:styleId="BodyTextindent18mm">
    <w:name w:val="Body Text indent 18mm"/>
    <w:basedOn w:val="BodyTextindent12mm"/>
    <w:rsid w:val="00F13E7D"/>
    <w:pPr>
      <w:ind w:left="1021"/>
    </w:pPr>
  </w:style>
  <w:style w:type="paragraph" w:customStyle="1" w:styleId="BodyTextindent12mm">
    <w:name w:val="Body Text indent 12mm"/>
    <w:basedOn w:val="Normal"/>
    <w:rsid w:val="00F13E7D"/>
    <w:pPr>
      <w:ind w:left="680"/>
    </w:pPr>
  </w:style>
  <w:style w:type="paragraph" w:customStyle="1" w:styleId="Bodytexttable">
    <w:name w:val="Body text table"/>
    <w:basedOn w:val="Normal"/>
    <w:rsid w:val="00F13E7D"/>
    <w:pPr>
      <w:spacing w:after="60"/>
    </w:pPr>
    <w:rPr>
      <w:sz w:val="20"/>
    </w:rPr>
  </w:style>
  <w:style w:type="paragraph" w:customStyle="1" w:styleId="UserGuideHeading">
    <w:name w:val="User Guide Heading"/>
    <w:basedOn w:val="Normal"/>
    <w:rsid w:val="00F13E7D"/>
    <w:pPr>
      <w:pBdr>
        <w:bottom w:val="single" w:sz="4" w:space="12" w:color="00B1EC"/>
      </w:pBdr>
      <w:tabs>
        <w:tab w:val="left" w:pos="2255"/>
      </w:tabs>
      <w:spacing w:after="360"/>
      <w:ind w:left="2265" w:hanging="2265"/>
    </w:pPr>
    <w:rPr>
      <w:rFonts w:ascii="Tahoma" w:hAnsi="Tahoma" w:cs="Tahoma"/>
      <w:b/>
      <w:bCs/>
      <w:color w:val="00B1EC"/>
      <w:kern w:val="28"/>
      <w:sz w:val="28"/>
      <w:szCs w:val="28"/>
    </w:rPr>
  </w:style>
  <w:style w:type="paragraph" w:customStyle="1" w:styleId="BulletsBodyText">
    <w:name w:val="Bullets Body Text"/>
    <w:basedOn w:val="Normal"/>
    <w:rsid w:val="00F13E7D"/>
    <w:pPr>
      <w:numPr>
        <w:numId w:val="40"/>
      </w:numPr>
      <w:tabs>
        <w:tab w:val="clear" w:pos="1319"/>
        <w:tab w:val="left" w:pos="1021"/>
      </w:tabs>
      <w:ind w:left="1020" w:hanging="340"/>
    </w:pPr>
    <w:rPr>
      <w:color w:val="000000"/>
      <w:szCs w:val="18"/>
    </w:rPr>
  </w:style>
  <w:style w:type="paragraph" w:customStyle="1" w:styleId="BodyTextBold">
    <w:name w:val="Body Text Bold"/>
    <w:basedOn w:val="BodyText"/>
    <w:link w:val="BodyTextBoldChar"/>
    <w:rsid w:val="00F13E7D"/>
    <w:rPr>
      <w:b/>
      <w:bCs/>
    </w:rPr>
  </w:style>
  <w:style w:type="character" w:customStyle="1" w:styleId="BodyTextBoldChar">
    <w:name w:val="Body Text Bold Char"/>
    <w:link w:val="BodyTextBold"/>
    <w:rsid w:val="00F13E7D"/>
    <w:rPr>
      <w:rFonts w:ascii="Verdana" w:hAnsi="Verdana"/>
      <w:b/>
      <w:bCs/>
      <w:color w:val="000000"/>
      <w:sz w:val="18"/>
      <w:lang w:val="en-AU" w:eastAsia="en-AU" w:bidi="ar-SA"/>
    </w:rPr>
  </w:style>
  <w:style w:type="paragraph" w:customStyle="1" w:styleId="NumberedList">
    <w:name w:val="Numbered List"/>
    <w:basedOn w:val="Normal"/>
    <w:link w:val="NumberedListChar"/>
    <w:rsid w:val="00F13E7D"/>
    <w:pPr>
      <w:ind w:left="1020" w:hanging="340"/>
    </w:pPr>
    <w:rPr>
      <w:color w:val="000000"/>
      <w:kern w:val="28"/>
      <w:szCs w:val="20"/>
    </w:rPr>
  </w:style>
  <w:style w:type="paragraph" w:customStyle="1" w:styleId="BodyTextBoldindent12mm">
    <w:name w:val="Body Text Bold indent 12mm"/>
    <w:basedOn w:val="BodyTextBold"/>
    <w:rsid w:val="00F13E7D"/>
    <w:pPr>
      <w:ind w:left="680"/>
    </w:pPr>
  </w:style>
  <w:style w:type="paragraph" w:customStyle="1" w:styleId="Hint">
    <w:name w:val="Hint"/>
    <w:basedOn w:val="Normal"/>
    <w:rsid w:val="00F13E7D"/>
    <w:pPr>
      <w:ind w:left="680"/>
    </w:pPr>
    <w:rPr>
      <w:rFonts w:cs="Arial"/>
      <w:i/>
      <w:iCs/>
      <w:color w:val="000000"/>
      <w:szCs w:val="20"/>
    </w:rPr>
  </w:style>
  <w:style w:type="paragraph" w:customStyle="1" w:styleId="Bulletsnumberedlist">
    <w:name w:val="Bullets numbered list"/>
    <w:basedOn w:val="Normal"/>
    <w:rsid w:val="00F13E7D"/>
    <w:pPr>
      <w:numPr>
        <w:ilvl w:val="2"/>
        <w:numId w:val="25"/>
      </w:numPr>
      <w:tabs>
        <w:tab w:val="num" w:pos="1021"/>
      </w:tabs>
      <w:ind w:left="1020" w:hanging="340"/>
    </w:pPr>
    <w:rPr>
      <w:color w:val="000000"/>
      <w:spacing w:val="5"/>
      <w:kern w:val="28"/>
      <w:szCs w:val="20"/>
    </w:rPr>
  </w:style>
  <w:style w:type="paragraph" w:customStyle="1" w:styleId="BodyTextItalicIndent12cm">
    <w:name w:val="Body Text Italic Indent 1.2cm"/>
    <w:basedOn w:val="BodyText"/>
    <w:rsid w:val="00F13E7D"/>
    <w:pPr>
      <w:ind w:left="675"/>
    </w:pPr>
    <w:rPr>
      <w:i/>
      <w:iCs/>
    </w:rPr>
  </w:style>
  <w:style w:type="paragraph" w:customStyle="1" w:styleId="NOTE">
    <w:name w:val="NOTE"/>
    <w:basedOn w:val="Normal"/>
    <w:rsid w:val="00F13E7D"/>
    <w:rPr>
      <w:b/>
      <w:bCs/>
      <w:color w:val="000000"/>
      <w:spacing w:val="5"/>
      <w:kern w:val="28"/>
      <w:sz w:val="20"/>
      <w:szCs w:val="18"/>
    </w:rPr>
  </w:style>
  <w:style w:type="paragraph" w:customStyle="1" w:styleId="Heading2Indent12cm">
    <w:name w:val="Heading 2 Indent 1.2cm"/>
    <w:basedOn w:val="Heading2"/>
    <w:rsid w:val="00F13E7D"/>
    <w:pPr>
      <w:numPr>
        <w:ilvl w:val="2"/>
        <w:numId w:val="40"/>
      </w:numPr>
      <w:tabs>
        <w:tab w:val="clear" w:pos="2835"/>
      </w:tabs>
      <w:ind w:left="680" w:firstLine="0"/>
    </w:pPr>
    <w:rPr>
      <w:bCs w:val="0"/>
    </w:rPr>
  </w:style>
  <w:style w:type="paragraph" w:customStyle="1" w:styleId="NOTEIndent12cm">
    <w:name w:val="NOTE Indent 1.2cm"/>
    <w:basedOn w:val="Normal"/>
    <w:rsid w:val="00F13E7D"/>
    <w:pPr>
      <w:ind w:left="680"/>
    </w:pPr>
    <w:rPr>
      <w:b/>
      <w:bCs/>
      <w:color w:val="000000"/>
      <w:szCs w:val="18"/>
    </w:rPr>
  </w:style>
  <w:style w:type="paragraph" w:customStyle="1" w:styleId="BodyText12ptbluerulebelow">
    <w:name w:val="Body Text 1/2pt blue rule below"/>
    <w:basedOn w:val="BodyText"/>
    <w:next w:val="BodyText"/>
    <w:rsid w:val="00F13E7D"/>
    <w:pPr>
      <w:pBdr>
        <w:bottom w:val="single" w:sz="4" w:space="12" w:color="00B1EC"/>
      </w:pBdr>
    </w:pPr>
  </w:style>
  <w:style w:type="paragraph" w:customStyle="1" w:styleId="Bodytextunderlined">
    <w:name w:val="Body text underlined"/>
    <w:basedOn w:val="NumberedList"/>
    <w:link w:val="BodytextunderlinedChar"/>
    <w:rsid w:val="00F13E7D"/>
    <w:rPr>
      <w:u w:val="single"/>
    </w:rPr>
  </w:style>
  <w:style w:type="paragraph" w:customStyle="1" w:styleId="BulletsBodyTextIndent">
    <w:name w:val="Bullets Body Text Indent"/>
    <w:basedOn w:val="BulletsBodyText"/>
    <w:next w:val="Normal"/>
    <w:rsid w:val="00F13E7D"/>
    <w:pPr>
      <w:ind w:left="1361"/>
    </w:pPr>
  </w:style>
  <w:style w:type="character" w:customStyle="1" w:styleId="NumberedListChar">
    <w:name w:val="Numbered List Char"/>
    <w:link w:val="NumberedList"/>
    <w:rsid w:val="00F13E7D"/>
    <w:rPr>
      <w:rFonts w:ascii="Verdana" w:hAnsi="Verdana"/>
      <w:color w:val="000000"/>
      <w:kern w:val="28"/>
      <w:sz w:val="18"/>
      <w:lang w:val="en-AU" w:eastAsia="en-AU" w:bidi="ar-SA"/>
    </w:rPr>
  </w:style>
  <w:style w:type="character" w:customStyle="1" w:styleId="BodytextunderlinedChar">
    <w:name w:val="Body text underlined Char"/>
    <w:link w:val="Bodytextunderlined"/>
    <w:rsid w:val="00F13E7D"/>
    <w:rPr>
      <w:rFonts w:ascii="Verdana" w:hAnsi="Verdana"/>
      <w:color w:val="000000"/>
      <w:kern w:val="28"/>
      <w:sz w:val="18"/>
      <w:u w:val="single"/>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51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pear.info@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spear.land.vic.gov.au/SPEA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lease_x0020_Number xmlns="f9b1b167-57fc-48c1-87bd-7453a0d34f2d" xsi:nil="true"/>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DOCID423-602155417-724</_dlc_DocId>
    <_dlc_DocIdUrl xmlns="a5f32de4-e402-4188-b034-e71ca7d22e54">
      <Url>https://delwpvicgovau.sharepoint.com/sites/ecm_423/_layouts/15/DocIdRedir.aspx?ID=DOCID423-602155417-724</Url>
      <Description>DOCID423-602155417-724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mso-contentType ?>
<SharedContentType xmlns="Microsoft.SharePoint.Taxonomy.ContentTypeSync" SourceId="797aeec6-0273-40f2-ab3e-beee73212332" ContentTypeId="0x0101002517F445A0F35E449C98AAD631F2B0386F06" PreviousValue="false"/>
</file>

<file path=customXml/itemProps1.xml><?xml version="1.0" encoding="utf-8"?>
<ds:datastoreItem xmlns:ds="http://schemas.openxmlformats.org/officeDocument/2006/customXml" ds:itemID="{A9BB66EF-E71C-4D12-A981-4C4B9882E238}">
  <ds:schemaRefs>
    <ds:schemaRef ds:uri="http://schemas.microsoft.com/sharepoint/v3/contenttype/forms"/>
  </ds:schemaRefs>
</ds:datastoreItem>
</file>

<file path=customXml/itemProps2.xml><?xml version="1.0" encoding="utf-8"?>
<ds:datastoreItem xmlns:ds="http://schemas.openxmlformats.org/officeDocument/2006/customXml" ds:itemID="{D0329D11-49E4-4391-A6BA-9341C60D9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8D253-C39E-40B3-A97A-634B4A643C24}">
  <ds:schemaRefs>
    <ds:schemaRef ds:uri="http://schemas.microsoft.com/office/2006/metadata/properties"/>
    <ds:schemaRef ds:uri="http://schemas.microsoft.com/office/infopath/2007/PartnerControls"/>
    <ds:schemaRef ds:uri="http://schemas.microsoft.com/sharepoint/v3"/>
    <ds:schemaRef ds:uri="9fd47c19-1c4a-4d7d-b342-c10cef269344"/>
    <ds:schemaRef ds:uri="98c66cb3-df93-4064-8ed4-8a3239383991"/>
    <ds:schemaRef ds:uri="f9b1b167-57fc-48c1-87bd-7453a0d34f2d"/>
    <ds:schemaRef ds:uri="a5f32de4-e402-4188-b034-e71ca7d22e54"/>
  </ds:schemaRefs>
</ds:datastoreItem>
</file>

<file path=customXml/itemProps4.xml><?xml version="1.0" encoding="utf-8"?>
<ds:datastoreItem xmlns:ds="http://schemas.openxmlformats.org/officeDocument/2006/customXml" ds:itemID="{DFA46EA7-3967-4784-96B9-0564C5214E3E}">
  <ds:schemaRefs>
    <ds:schemaRef ds:uri="http://schemas.microsoft.com/sharepoint/events"/>
  </ds:schemaRefs>
</ds:datastoreItem>
</file>

<file path=customXml/itemProps5.xml><?xml version="1.0" encoding="utf-8"?>
<ds:datastoreItem xmlns:ds="http://schemas.openxmlformats.org/officeDocument/2006/customXml" ds:itemID="{A47A97BC-202B-4D9E-BB73-840479AB0777}">
  <ds:schemaRefs>
    <ds:schemaRef ds:uri="http://schemas.microsoft.com/office/2006/metadata/longProperties"/>
  </ds:schemaRefs>
</ds:datastoreItem>
</file>

<file path=customXml/itemProps6.xml><?xml version="1.0" encoding="utf-8"?>
<ds:datastoreItem xmlns:ds="http://schemas.openxmlformats.org/officeDocument/2006/customXml" ds:itemID="{EA1C92C3-68E1-4569-91D6-ED7AC5B51667}">
  <ds:schemaRefs>
    <ds:schemaRef ds:uri="http://schemas.microsoft.com/office/2006/metadata/customXsn"/>
  </ds:schemaRefs>
</ds:datastoreItem>
</file>

<file path=customXml/itemProps7.xml><?xml version="1.0" encoding="utf-8"?>
<ds:datastoreItem xmlns:ds="http://schemas.openxmlformats.org/officeDocument/2006/customXml" ds:itemID="{7037DB87-4208-4055-BFDD-6444BD55F1B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Table of Contents</vt:lpstr>
    </vt:vector>
  </TitlesOfParts>
  <Company>nre</Company>
  <LinksUpToDate>false</LinksUpToDate>
  <CharactersWithSpaces>11843</CharactersWithSpaces>
  <SharedDoc>false</SharedDoc>
  <HLinks>
    <vt:vector size="12" baseType="variant">
      <vt:variant>
        <vt:i4>393321</vt:i4>
      </vt:variant>
      <vt:variant>
        <vt:i4>3</vt:i4>
      </vt:variant>
      <vt:variant>
        <vt:i4>0</vt:i4>
      </vt:variant>
      <vt:variant>
        <vt:i4>5</vt:i4>
      </vt:variant>
      <vt:variant>
        <vt:lpwstr>mailto:spear.info@delwp.vic.gov.au</vt:lpwstr>
      </vt:variant>
      <vt:variant>
        <vt:lpwstr/>
      </vt:variant>
      <vt:variant>
        <vt:i4>7602225</vt:i4>
      </vt:variant>
      <vt:variant>
        <vt:i4>0</vt:i4>
      </vt:variant>
      <vt:variant>
        <vt:i4>0</vt:i4>
      </vt:variant>
      <vt:variant>
        <vt:i4>5</vt:i4>
      </vt:variant>
      <vt:variant>
        <vt:lpwstr>http://www.spear.land.vic.gov.au/SPEAR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sc48</dc:creator>
  <cp:keywords/>
  <cp:lastModifiedBy>Leanne J Dillon-Thomas (DELWP)</cp:lastModifiedBy>
  <cp:revision>26</cp:revision>
  <cp:lastPrinted>2015-05-14T04:04:00Z</cp:lastPrinted>
  <dcterms:created xsi:type="dcterms:W3CDTF">2021-05-13T01:24:00Z</dcterms:created>
  <dcterms:modified xsi:type="dcterms:W3CDTF">2021-05-18T01:52:00Z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1237994455</vt:i4>
  </property>
  <property fmtid="{D5CDD505-2E9C-101B-9397-08002B2CF9AE}" pid="3" name="_EmailSubject">
    <vt:lpwstr>User Guide 1</vt:lpwstr>
  </property>
  <property fmtid="{D5CDD505-2E9C-101B-9397-08002B2CF9AE}" pid="4" name="_AuthorEmail">
    <vt:lpwstr>thomas008@optusnet.com.au</vt:lpwstr>
  </property>
  <property fmtid="{D5CDD505-2E9C-101B-9397-08002B2CF9AE}" pid="5" name="_AuthorEmailDisplayName">
    <vt:lpwstr>russell thomas</vt:lpwstr>
  </property>
  <property fmtid="{D5CDD505-2E9C-101B-9397-08002B2CF9AE}" pid="6" name="_ReviewingToolsShownOnce">
    <vt:lpwstr/>
  </property>
  <property fmtid="{D5CDD505-2E9C-101B-9397-08002B2CF9AE}" pid="7" name="_dlc_DocId">
    <vt:lpwstr>DOCID423-602155417-70</vt:lpwstr>
  </property>
  <property fmtid="{D5CDD505-2E9C-101B-9397-08002B2CF9AE}" pid="8" name="_dlc_DocIdItemGuid">
    <vt:lpwstr>644793a8-06e0-40e2-8deb-4cf8c0f2a3d4</vt:lpwstr>
  </property>
  <property fmtid="{D5CDD505-2E9C-101B-9397-08002B2CF9AE}" pid="9" name="_dlc_DocIdUrl">
    <vt:lpwstr>https://delwpvicgovau.sharepoint.com/sites/ecm_423/_layouts/15/DocIdRedir.aspx?ID=DOCID423-602155417-70, DOCID423-602155417-70</vt:lpwstr>
  </property>
  <property fmtid="{D5CDD505-2E9C-101B-9397-08002B2CF9AE}" pid="10" name="MSIP_Label_4257e2ab-f512-40e2-9c9a-c64247360765_Enabled">
    <vt:lpwstr>true</vt:lpwstr>
  </property>
  <property fmtid="{D5CDD505-2E9C-101B-9397-08002B2CF9AE}" pid="11" name="MSIP_Label_4257e2ab-f512-40e2-9c9a-c64247360765_SetDate">
    <vt:lpwstr>2021-05-13T01:24:16Z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280e2b7d-e2f6-4327-89f5-c6c7f251ce89</vt:lpwstr>
  </property>
  <property fmtid="{D5CDD505-2E9C-101B-9397-08002B2CF9AE}" pid="16" name="MSIP_Label_4257e2ab-f512-40e2-9c9a-c64247360765_ContentBits">
    <vt:lpwstr>2</vt:lpwstr>
  </property>
  <property fmtid="{D5CDD505-2E9C-101B-9397-08002B2CF9AE}" pid="17" name="Section">
    <vt:lpwstr>6;#Subdivision|d01e1b3b-9a60-4abc-9d99-b97e80e2e194</vt:lpwstr>
  </property>
  <property fmtid="{D5CDD505-2E9C-101B-9397-08002B2CF9AE}" pid="18" name="Projects">
    <vt:lpwstr/>
  </property>
  <property fmtid="{D5CDD505-2E9C-101B-9397-08002B2CF9AE}" pid="19" name="Sub-Section">
    <vt:lpwstr/>
  </property>
  <property fmtid="{D5CDD505-2E9C-101B-9397-08002B2CF9AE}" pid="20" name="Agency">
    <vt:lpwstr>1;#Department of Environment, Land, Water and Planning|607a3f87-1228-4cd9-82a5-076aa8776274</vt:lpwstr>
  </property>
  <property fmtid="{D5CDD505-2E9C-101B-9397-08002B2CF9AE}" pid="21" name="Branch">
    <vt:lpwstr>7;#Land Registry Services|49f83574-4e0d-42dc-acdb-b58e9d81ab9b</vt:lpwstr>
  </property>
  <property fmtid="{D5CDD505-2E9C-101B-9397-08002B2CF9AE}" pid="22" name="ContentTypeId">
    <vt:lpwstr>0x0101002517F445A0F35E449C98AAD631F2B0386F0600E530C59FEECE6243B60C09EA7DC1E0AE</vt:lpwstr>
  </property>
  <property fmtid="{D5CDD505-2E9C-101B-9397-08002B2CF9AE}" pid="23" name="Dissemination Limiting Marker">
    <vt:lpwstr>2;#FOUO|955eb6fc-b35a-4808-8aa5-31e514fa3f26</vt:lpwstr>
  </property>
  <property fmtid="{D5CDD505-2E9C-101B-9397-08002B2CF9AE}" pid="24" name="Group1">
    <vt:lpwstr>5;#Local Infrastructure|35232ce7-1039-46ab-a331-4c8e969be43f</vt:lpwstr>
  </property>
  <property fmtid="{D5CDD505-2E9C-101B-9397-08002B2CF9AE}" pid="25" name="Security Classification">
    <vt:lpwstr>3;#Unclassified|7fa379f4-4aba-4692-ab80-7d39d3a23cf4</vt:lpwstr>
  </property>
  <property fmtid="{D5CDD505-2E9C-101B-9397-08002B2CF9AE}" pid="26" name="Division">
    <vt:lpwstr>4;#Land Use Victoria|df55b370-7608-494b-9fb4-f51a3f958028</vt:lpwstr>
  </property>
</Properties>
</file>